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DF650" w14:textId="77777777" w:rsidR="00A36320" w:rsidRDefault="00A36320" w:rsidP="004F1707">
      <w:pPr>
        <w:spacing w:after="0"/>
        <w:rPr>
          <w:rFonts w:ascii="Baskerville Old Face" w:hAnsi="Baskerville Old Face"/>
          <w:b/>
          <w:i/>
          <w:sz w:val="28"/>
          <w:szCs w:val="28"/>
          <w:u w:val="single"/>
        </w:rPr>
      </w:pPr>
    </w:p>
    <w:p w14:paraId="3FEF484F" w14:textId="77777777" w:rsidR="00B55E5E" w:rsidRDefault="00B55E5E" w:rsidP="004F1707">
      <w:pPr>
        <w:spacing w:after="0"/>
        <w:rPr>
          <w:rFonts w:ascii="Baskerville Old Face" w:hAnsi="Baskerville Old Face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EB7229F" wp14:editId="62B7FE02">
            <wp:simplePos x="0" y="0"/>
            <wp:positionH relativeFrom="column">
              <wp:posOffset>1030605</wp:posOffset>
            </wp:positionH>
            <wp:positionV relativeFrom="paragraph">
              <wp:posOffset>86995</wp:posOffset>
            </wp:positionV>
            <wp:extent cx="501967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559" y="21394"/>
                <wp:lineTo x="21559" y="0"/>
                <wp:lineTo x="0" y="0"/>
              </wp:wrapPolygon>
            </wp:wrapTight>
            <wp:docPr id="3" name="Picture 3" descr="A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5D23E" w14:textId="77777777" w:rsidR="00B55E5E" w:rsidRDefault="00B55E5E" w:rsidP="004F1707">
      <w:pPr>
        <w:spacing w:after="0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2F4F82AB" w14:textId="77777777" w:rsidR="00B55E5E" w:rsidRDefault="00B55E5E" w:rsidP="004F1707">
      <w:pPr>
        <w:spacing w:after="0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1854B46A" w14:textId="77777777" w:rsidR="00B55E5E" w:rsidRDefault="00B55E5E" w:rsidP="004F1707">
      <w:pPr>
        <w:spacing w:after="0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0499F544" w14:textId="77777777" w:rsidR="00B55E5E" w:rsidRDefault="00B55E5E" w:rsidP="004F1707">
      <w:pPr>
        <w:spacing w:after="0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2162F25E" w14:textId="77777777" w:rsidR="00B55E5E" w:rsidRDefault="00B55E5E" w:rsidP="004F1707">
      <w:pPr>
        <w:spacing w:after="0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6BF8D09E" w14:textId="77777777" w:rsidR="00B55E5E" w:rsidRPr="00B55E5E" w:rsidRDefault="00B55E5E" w:rsidP="00B55E5E">
      <w:pPr>
        <w:pStyle w:val="NoSpacing"/>
        <w:jc w:val="center"/>
        <w:rPr>
          <w:b/>
          <w:sz w:val="36"/>
          <w:szCs w:val="36"/>
        </w:rPr>
      </w:pPr>
      <w:r w:rsidRPr="00B55E5E">
        <w:rPr>
          <w:b/>
          <w:sz w:val="36"/>
          <w:szCs w:val="36"/>
        </w:rPr>
        <w:t>Karen M. Gaffney Scholarship</w:t>
      </w:r>
    </w:p>
    <w:p w14:paraId="436840BF" w14:textId="33CCB491" w:rsidR="00570FC3" w:rsidRDefault="00570FC3" w:rsidP="00570FC3">
      <w:pPr>
        <w:pStyle w:val="NoSpacing"/>
        <w:jc w:val="center"/>
        <w:rPr>
          <w:b/>
          <w:color w:val="FF0000"/>
          <w:sz w:val="36"/>
          <w:szCs w:val="36"/>
        </w:rPr>
      </w:pPr>
      <w:r w:rsidRPr="004279D9">
        <w:rPr>
          <w:b/>
          <w:color w:val="FF0000"/>
          <w:sz w:val="36"/>
          <w:szCs w:val="36"/>
        </w:rPr>
        <w:t xml:space="preserve">Deadline for application: </w:t>
      </w:r>
      <w:r w:rsidR="00444BEB">
        <w:rPr>
          <w:b/>
          <w:color w:val="FF0000"/>
          <w:sz w:val="36"/>
          <w:szCs w:val="36"/>
        </w:rPr>
        <w:t>Thursday, January 31</w:t>
      </w:r>
      <w:r w:rsidR="00444BEB" w:rsidRPr="00444BEB">
        <w:rPr>
          <w:b/>
          <w:color w:val="FF0000"/>
          <w:sz w:val="36"/>
          <w:szCs w:val="36"/>
          <w:vertAlign w:val="superscript"/>
        </w:rPr>
        <w:t>st</w:t>
      </w:r>
      <w:r w:rsidR="00444BEB">
        <w:rPr>
          <w:b/>
          <w:color w:val="FF0000"/>
          <w:sz w:val="36"/>
          <w:szCs w:val="36"/>
        </w:rPr>
        <w:t>, 2019 at noon.</w:t>
      </w:r>
    </w:p>
    <w:p w14:paraId="1188C943" w14:textId="77777777" w:rsidR="00570FC3" w:rsidRPr="00B55E5E" w:rsidRDefault="00570FC3" w:rsidP="00570FC3">
      <w:pPr>
        <w:pStyle w:val="NoSpacing"/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NO DEADLINE EXTENSIONS!</w:t>
      </w:r>
    </w:p>
    <w:p w14:paraId="479DDC11" w14:textId="77777777" w:rsidR="004F1707" w:rsidRPr="00BC1987" w:rsidRDefault="004F1707" w:rsidP="00A36320">
      <w:pPr>
        <w:pStyle w:val="Default"/>
        <w:jc w:val="both"/>
        <w:rPr>
          <w:rFonts w:asciiTheme="majorHAnsi" w:hAnsiTheme="majorHAnsi" w:cs="Tahoma"/>
          <w:i/>
          <w:color w:val="555555"/>
        </w:rPr>
      </w:pPr>
    </w:p>
    <w:p w14:paraId="0E105205" w14:textId="77777777" w:rsidR="004F1707" w:rsidRPr="00190FC3" w:rsidRDefault="004F1707" w:rsidP="00A36320">
      <w:pPr>
        <w:pStyle w:val="Default"/>
        <w:jc w:val="both"/>
        <w:rPr>
          <w:rFonts w:asciiTheme="majorHAnsi" w:hAnsiTheme="majorHAnsi" w:cs="Tahoma"/>
          <w:i/>
          <w:color w:val="595959" w:themeColor="text1" w:themeTint="A6"/>
        </w:rPr>
      </w:pPr>
      <w:bookmarkStart w:id="0" w:name="OLE_LINK1"/>
      <w:bookmarkStart w:id="1" w:name="OLE_LINK2"/>
      <w:r w:rsidRPr="00190FC3">
        <w:rPr>
          <w:rFonts w:asciiTheme="majorHAnsi" w:hAnsiTheme="majorHAnsi" w:cs="Tahoma"/>
          <w:i/>
          <w:color w:val="595959" w:themeColor="text1" w:themeTint="A6"/>
        </w:rPr>
        <w:t xml:space="preserve">Karen </w:t>
      </w:r>
      <w:r w:rsidR="003C0E00">
        <w:rPr>
          <w:rFonts w:asciiTheme="majorHAnsi" w:hAnsiTheme="majorHAnsi" w:cs="Tahoma"/>
          <w:i/>
          <w:color w:val="595959" w:themeColor="text1" w:themeTint="A6"/>
        </w:rPr>
        <w:t xml:space="preserve">M. </w:t>
      </w:r>
      <w:r w:rsidRPr="00190FC3">
        <w:rPr>
          <w:rFonts w:asciiTheme="majorHAnsi" w:hAnsiTheme="majorHAnsi" w:cs="Tahoma"/>
          <w:i/>
          <w:color w:val="595959" w:themeColor="text1" w:themeTint="A6"/>
        </w:rPr>
        <w:t xml:space="preserve">Gaffney, CFRE </w:t>
      </w:r>
      <w:r w:rsidRPr="00190FC3">
        <w:rPr>
          <w:rFonts w:asciiTheme="majorHAnsi" w:hAnsiTheme="majorHAnsi" w:cs="Tahoma"/>
          <w:color w:val="595959" w:themeColor="text1" w:themeTint="A6"/>
        </w:rPr>
        <w:t>was a</w:t>
      </w:r>
      <w:r w:rsidRPr="00190FC3">
        <w:rPr>
          <w:rFonts w:asciiTheme="majorHAnsi" w:hAnsiTheme="majorHAnsi" w:cs="Tahoma"/>
          <w:i/>
          <w:color w:val="595959" w:themeColor="text1" w:themeTint="A6"/>
        </w:rPr>
        <w:t xml:space="preserve"> </w:t>
      </w:r>
      <w:r w:rsidRPr="00190FC3">
        <w:rPr>
          <w:rStyle w:val="A7"/>
          <w:rFonts w:asciiTheme="majorHAnsi" w:hAnsiTheme="majorHAnsi"/>
          <w:i w:val="0"/>
          <w:color w:val="595959" w:themeColor="text1" w:themeTint="A6"/>
          <w:sz w:val="24"/>
          <w:szCs w:val="24"/>
        </w:rPr>
        <w:t>respected colleague and 2012 Clinger Award recipient.  She was a strong supporter of AFP</w:t>
      </w:r>
      <w:r w:rsidR="00A36320" w:rsidRPr="00190FC3">
        <w:rPr>
          <w:rStyle w:val="A7"/>
          <w:rFonts w:asciiTheme="majorHAnsi" w:hAnsiTheme="majorHAnsi"/>
          <w:i w:val="0"/>
          <w:color w:val="595959" w:themeColor="text1" w:themeTint="A6"/>
          <w:sz w:val="24"/>
          <w:szCs w:val="24"/>
        </w:rPr>
        <w:t xml:space="preserve"> </w:t>
      </w:r>
      <w:r w:rsidRPr="00190FC3">
        <w:rPr>
          <w:rStyle w:val="A7"/>
          <w:rFonts w:asciiTheme="majorHAnsi" w:hAnsiTheme="majorHAnsi"/>
          <w:i w:val="0"/>
          <w:color w:val="595959" w:themeColor="text1" w:themeTint="A6"/>
          <w:sz w:val="24"/>
          <w:szCs w:val="24"/>
        </w:rPr>
        <w:t>G</w:t>
      </w:r>
      <w:r w:rsidR="00A36320" w:rsidRPr="00190FC3">
        <w:rPr>
          <w:rStyle w:val="A7"/>
          <w:rFonts w:asciiTheme="majorHAnsi" w:hAnsiTheme="majorHAnsi"/>
          <w:i w:val="0"/>
          <w:color w:val="595959" w:themeColor="text1" w:themeTint="A6"/>
          <w:sz w:val="24"/>
          <w:szCs w:val="24"/>
        </w:rPr>
        <w:t>enesee Valley Chapter</w:t>
      </w:r>
      <w:r w:rsidRPr="00190FC3">
        <w:rPr>
          <w:rStyle w:val="A7"/>
          <w:rFonts w:asciiTheme="majorHAnsi" w:hAnsiTheme="majorHAnsi"/>
          <w:i w:val="0"/>
          <w:color w:val="595959" w:themeColor="text1" w:themeTint="A6"/>
          <w:sz w:val="24"/>
          <w:szCs w:val="24"/>
        </w:rPr>
        <w:t xml:space="preserve">, serving on the board of directors as treasurer and secretary </w:t>
      </w:r>
      <w:r w:rsidR="000731C9" w:rsidRPr="00190FC3">
        <w:rPr>
          <w:rFonts w:asciiTheme="majorHAnsi" w:hAnsiTheme="majorHAnsi" w:cs="Tahoma"/>
          <w:color w:val="595959" w:themeColor="text1" w:themeTint="A6"/>
        </w:rPr>
        <w:t>at the time of her</w:t>
      </w:r>
      <w:r w:rsidR="000731C9" w:rsidRPr="00190FC3">
        <w:rPr>
          <w:rFonts w:asciiTheme="majorHAnsi" w:hAnsiTheme="majorHAnsi" w:cs="Tahoma"/>
          <w:i/>
          <w:color w:val="595959" w:themeColor="text1" w:themeTint="A6"/>
        </w:rPr>
        <w:t xml:space="preserve"> </w:t>
      </w:r>
      <w:r w:rsidR="000731C9" w:rsidRPr="00190FC3">
        <w:rPr>
          <w:rFonts w:asciiTheme="majorHAnsi" w:hAnsiTheme="majorHAnsi" w:cs="Tahoma"/>
          <w:color w:val="595959" w:themeColor="text1" w:themeTint="A6"/>
        </w:rPr>
        <w:t>untimely passing in 2013. She was passionate about fund raising, professional development and mentoring f</w:t>
      </w:r>
      <w:r w:rsidR="008C0303" w:rsidRPr="00190FC3">
        <w:rPr>
          <w:rFonts w:asciiTheme="majorHAnsi" w:hAnsiTheme="majorHAnsi" w:cs="Tahoma"/>
          <w:color w:val="595959" w:themeColor="text1" w:themeTint="A6"/>
        </w:rPr>
        <w:t>ellow development professionals through AFP.</w:t>
      </w:r>
    </w:p>
    <w:p w14:paraId="23273521" w14:textId="77777777" w:rsidR="004F1707" w:rsidRPr="00BC1987" w:rsidRDefault="004F1707" w:rsidP="00A36320">
      <w:pPr>
        <w:spacing w:after="0" w:line="240" w:lineRule="auto"/>
        <w:jc w:val="both"/>
        <w:rPr>
          <w:rFonts w:asciiTheme="majorHAnsi" w:hAnsiTheme="majorHAnsi" w:cs="Tahoma"/>
          <w:i/>
          <w:color w:val="555555"/>
          <w:sz w:val="24"/>
          <w:szCs w:val="24"/>
        </w:rPr>
      </w:pPr>
    </w:p>
    <w:p w14:paraId="322DE604" w14:textId="77777777" w:rsidR="000731C9" w:rsidRPr="00BC1987" w:rsidRDefault="000731C9" w:rsidP="00A36320">
      <w:pPr>
        <w:spacing w:after="0" w:line="240" w:lineRule="auto"/>
        <w:jc w:val="both"/>
        <w:rPr>
          <w:rFonts w:asciiTheme="majorHAnsi" w:hAnsiTheme="majorHAnsi" w:cs="Tahoma"/>
          <w:color w:val="555555"/>
          <w:sz w:val="24"/>
          <w:szCs w:val="24"/>
        </w:rPr>
      </w:pPr>
      <w:r w:rsidRPr="00BC1987">
        <w:rPr>
          <w:rFonts w:asciiTheme="majorHAnsi" w:hAnsiTheme="majorHAnsi" w:cs="Tahoma"/>
          <w:color w:val="555555"/>
          <w:sz w:val="24"/>
          <w:szCs w:val="24"/>
        </w:rPr>
        <w:t>In recognition of her significant contributions and service to the profession and the organization, the scholarship program was named in her honor</w:t>
      </w:r>
      <w:r w:rsidR="004F1707" w:rsidRPr="00BC1987">
        <w:rPr>
          <w:rFonts w:asciiTheme="majorHAnsi" w:hAnsiTheme="majorHAnsi" w:cs="Tahoma"/>
          <w:color w:val="555555"/>
          <w:sz w:val="24"/>
          <w:szCs w:val="24"/>
        </w:rPr>
        <w:t xml:space="preserve"> by the AFPGV </w:t>
      </w:r>
      <w:r w:rsidR="00B47103">
        <w:rPr>
          <w:rFonts w:asciiTheme="majorHAnsi" w:hAnsiTheme="majorHAnsi" w:cs="Tahoma"/>
          <w:color w:val="555555"/>
          <w:sz w:val="24"/>
          <w:szCs w:val="24"/>
        </w:rPr>
        <w:t>B</w:t>
      </w:r>
      <w:r w:rsidR="004F1707" w:rsidRPr="00BC1987">
        <w:rPr>
          <w:rFonts w:asciiTheme="majorHAnsi" w:hAnsiTheme="majorHAnsi" w:cs="Tahoma"/>
          <w:color w:val="555555"/>
          <w:sz w:val="24"/>
          <w:szCs w:val="24"/>
        </w:rPr>
        <w:t xml:space="preserve">oard of </w:t>
      </w:r>
      <w:r w:rsidR="00B47103">
        <w:rPr>
          <w:rFonts w:asciiTheme="majorHAnsi" w:hAnsiTheme="majorHAnsi" w:cs="Tahoma"/>
          <w:color w:val="555555"/>
          <w:sz w:val="24"/>
          <w:szCs w:val="24"/>
        </w:rPr>
        <w:t>D</w:t>
      </w:r>
      <w:r w:rsidR="004F1707" w:rsidRPr="00BC1987">
        <w:rPr>
          <w:rFonts w:asciiTheme="majorHAnsi" w:hAnsiTheme="majorHAnsi" w:cs="Tahoma"/>
          <w:color w:val="555555"/>
          <w:sz w:val="24"/>
          <w:szCs w:val="24"/>
        </w:rPr>
        <w:t>irectors</w:t>
      </w:r>
      <w:r w:rsidRPr="00BC1987">
        <w:rPr>
          <w:rFonts w:asciiTheme="majorHAnsi" w:hAnsiTheme="majorHAnsi" w:cs="Tahoma"/>
          <w:color w:val="555555"/>
          <w:sz w:val="24"/>
          <w:szCs w:val="24"/>
        </w:rPr>
        <w:t>.</w:t>
      </w:r>
    </w:p>
    <w:p w14:paraId="25DDF5AE" w14:textId="77777777" w:rsidR="004F1707" w:rsidRPr="00BC1987" w:rsidRDefault="004F1707" w:rsidP="00A36320">
      <w:pPr>
        <w:spacing w:after="0" w:line="240" w:lineRule="auto"/>
        <w:jc w:val="both"/>
        <w:rPr>
          <w:rFonts w:asciiTheme="majorHAnsi" w:hAnsiTheme="majorHAnsi" w:cs="Tahoma"/>
          <w:color w:val="555555"/>
          <w:sz w:val="24"/>
          <w:szCs w:val="24"/>
        </w:rPr>
      </w:pPr>
    </w:p>
    <w:p w14:paraId="4F26DFF6" w14:textId="77777777" w:rsidR="004F1707" w:rsidRPr="00BC1987" w:rsidRDefault="004F1707" w:rsidP="00A36320">
      <w:pPr>
        <w:spacing w:after="0" w:line="240" w:lineRule="auto"/>
        <w:jc w:val="both"/>
        <w:rPr>
          <w:rFonts w:asciiTheme="majorHAnsi" w:hAnsiTheme="majorHAnsi" w:cs="Tahoma"/>
          <w:color w:val="555555"/>
          <w:sz w:val="24"/>
          <w:szCs w:val="24"/>
        </w:rPr>
      </w:pPr>
      <w:r w:rsidRPr="00BC1987">
        <w:rPr>
          <w:rFonts w:asciiTheme="majorHAnsi" w:hAnsiTheme="majorHAnsi" w:cs="Tahoma"/>
          <w:color w:val="555555"/>
          <w:sz w:val="24"/>
          <w:szCs w:val="24"/>
        </w:rPr>
        <w:t xml:space="preserve">The purpose of the </w:t>
      </w:r>
      <w:r w:rsidR="00A36320" w:rsidRPr="00BC1987">
        <w:rPr>
          <w:rFonts w:asciiTheme="majorHAnsi" w:hAnsiTheme="majorHAnsi" w:cs="Tahoma"/>
          <w:color w:val="555555"/>
          <w:sz w:val="24"/>
          <w:szCs w:val="24"/>
        </w:rPr>
        <w:t xml:space="preserve">Karen </w:t>
      </w:r>
      <w:r w:rsidR="00EB2AE9">
        <w:rPr>
          <w:rFonts w:asciiTheme="majorHAnsi" w:hAnsiTheme="majorHAnsi" w:cs="Tahoma"/>
          <w:color w:val="555555"/>
          <w:sz w:val="24"/>
          <w:szCs w:val="24"/>
        </w:rPr>
        <w:t xml:space="preserve">M. </w:t>
      </w:r>
      <w:r w:rsidR="00A36320" w:rsidRPr="00BC1987">
        <w:rPr>
          <w:rFonts w:asciiTheme="majorHAnsi" w:hAnsiTheme="majorHAnsi" w:cs="Tahoma"/>
          <w:color w:val="555555"/>
          <w:sz w:val="24"/>
          <w:szCs w:val="24"/>
        </w:rPr>
        <w:t>Gaffney Scholarship is to promote and enhance the professional development of fund raising professionals and encourage involvement and membership in the Genesee Valley Chapter of AFP.</w:t>
      </w:r>
    </w:p>
    <w:p w14:paraId="216AD2B6" w14:textId="77777777" w:rsidR="00A36320" w:rsidRPr="00BC1987" w:rsidRDefault="00A36320" w:rsidP="00A36320">
      <w:pPr>
        <w:spacing w:after="0" w:line="240" w:lineRule="auto"/>
        <w:jc w:val="both"/>
        <w:rPr>
          <w:rFonts w:asciiTheme="majorHAnsi" w:hAnsiTheme="majorHAnsi" w:cs="Tahoma"/>
          <w:color w:val="555555"/>
          <w:sz w:val="24"/>
          <w:szCs w:val="24"/>
        </w:rPr>
      </w:pPr>
    </w:p>
    <w:p w14:paraId="1A224AA4" w14:textId="77777777" w:rsidR="00AA6DED" w:rsidRPr="00BC1987" w:rsidRDefault="00AA6DED" w:rsidP="00AA6DED">
      <w:pPr>
        <w:spacing w:after="0" w:line="240" w:lineRule="auto"/>
        <w:jc w:val="both"/>
        <w:rPr>
          <w:rFonts w:asciiTheme="majorHAnsi" w:hAnsiTheme="majorHAnsi" w:cs="Tahoma"/>
          <w:color w:val="555555"/>
          <w:sz w:val="24"/>
          <w:szCs w:val="24"/>
        </w:rPr>
      </w:pPr>
      <w:r w:rsidRPr="00BC1987">
        <w:rPr>
          <w:rFonts w:asciiTheme="majorHAnsi" w:hAnsiTheme="majorHAnsi" w:cs="Tahoma"/>
          <w:color w:val="555555"/>
          <w:sz w:val="24"/>
          <w:szCs w:val="24"/>
        </w:rPr>
        <w:t>The Chapter will consider applications from fundraising professionals who meet the following criteria:</w:t>
      </w:r>
    </w:p>
    <w:p w14:paraId="309623BC" w14:textId="77777777" w:rsidR="00AA6DED" w:rsidRPr="00BC1987" w:rsidRDefault="00190FC3" w:rsidP="00AA6D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ahoma"/>
          <w:color w:val="555555"/>
          <w:sz w:val="24"/>
          <w:szCs w:val="24"/>
        </w:rPr>
      </w:pPr>
      <w:r>
        <w:rPr>
          <w:rFonts w:asciiTheme="majorHAnsi" w:hAnsiTheme="majorHAnsi" w:cs="Tahoma"/>
          <w:color w:val="555555"/>
          <w:sz w:val="24"/>
          <w:szCs w:val="24"/>
        </w:rPr>
        <w:t>Candidate is</w:t>
      </w:r>
      <w:r w:rsidRPr="00BC1987">
        <w:rPr>
          <w:rFonts w:asciiTheme="majorHAnsi" w:hAnsiTheme="majorHAnsi" w:cs="Tahoma"/>
          <w:color w:val="555555"/>
          <w:sz w:val="24"/>
          <w:szCs w:val="24"/>
        </w:rPr>
        <w:t xml:space="preserve"> </w:t>
      </w:r>
      <w:r w:rsidR="00AA6DED" w:rsidRPr="00BC1987">
        <w:rPr>
          <w:rFonts w:asciiTheme="majorHAnsi" w:hAnsiTheme="majorHAnsi" w:cs="Tahoma"/>
          <w:color w:val="555555"/>
          <w:sz w:val="24"/>
          <w:szCs w:val="24"/>
        </w:rPr>
        <w:t>empl</w:t>
      </w:r>
      <w:r w:rsidR="002A3A97" w:rsidRPr="00BC1987">
        <w:rPr>
          <w:rFonts w:asciiTheme="majorHAnsi" w:hAnsiTheme="majorHAnsi" w:cs="Tahoma"/>
          <w:color w:val="555555"/>
          <w:sz w:val="24"/>
          <w:szCs w:val="24"/>
        </w:rPr>
        <w:t>o</w:t>
      </w:r>
      <w:r w:rsidR="00AA6DED" w:rsidRPr="00BC1987">
        <w:rPr>
          <w:rFonts w:asciiTheme="majorHAnsi" w:hAnsiTheme="majorHAnsi" w:cs="Tahoma"/>
          <w:color w:val="555555"/>
          <w:sz w:val="24"/>
          <w:szCs w:val="24"/>
        </w:rPr>
        <w:t xml:space="preserve">yed by a non-profit organization operating within </w:t>
      </w:r>
      <w:r w:rsidR="002A3A97" w:rsidRPr="00BC1987">
        <w:rPr>
          <w:rFonts w:asciiTheme="majorHAnsi" w:hAnsiTheme="majorHAnsi" w:cs="Tahoma"/>
          <w:color w:val="555555"/>
          <w:sz w:val="24"/>
          <w:szCs w:val="24"/>
        </w:rPr>
        <w:t>the greater Rochester area served by the AFP Genesee Valley Chapter.</w:t>
      </w:r>
    </w:p>
    <w:p w14:paraId="0AE5B8F2" w14:textId="77777777" w:rsidR="002A3A97" w:rsidRPr="00BC1987" w:rsidRDefault="00190FC3" w:rsidP="00BC19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ahoma"/>
          <w:color w:val="555555"/>
          <w:sz w:val="24"/>
          <w:szCs w:val="24"/>
        </w:rPr>
      </w:pPr>
      <w:r>
        <w:rPr>
          <w:rFonts w:asciiTheme="majorHAnsi" w:hAnsiTheme="majorHAnsi" w:cs="Tahoma"/>
          <w:color w:val="555555"/>
          <w:sz w:val="24"/>
          <w:szCs w:val="24"/>
        </w:rPr>
        <w:t>Candidate is</w:t>
      </w:r>
      <w:r w:rsidRPr="00BC1987">
        <w:rPr>
          <w:rFonts w:asciiTheme="majorHAnsi" w:hAnsiTheme="majorHAnsi" w:cs="Tahoma"/>
          <w:color w:val="555555"/>
          <w:sz w:val="24"/>
          <w:szCs w:val="24"/>
        </w:rPr>
        <w:t xml:space="preserve"> </w:t>
      </w:r>
      <w:r w:rsidR="00AA6DED" w:rsidRPr="00BC1987">
        <w:rPr>
          <w:rFonts w:asciiTheme="majorHAnsi" w:hAnsiTheme="majorHAnsi" w:cs="Tahoma"/>
          <w:color w:val="555555"/>
          <w:sz w:val="24"/>
          <w:szCs w:val="24"/>
        </w:rPr>
        <w:t>primarily responsible for fundraising</w:t>
      </w:r>
      <w:r w:rsidR="002A3A97" w:rsidRPr="00BC1987">
        <w:rPr>
          <w:rFonts w:asciiTheme="majorHAnsi" w:hAnsiTheme="majorHAnsi" w:cs="Tahoma"/>
          <w:color w:val="555555"/>
          <w:sz w:val="24"/>
          <w:szCs w:val="24"/>
        </w:rPr>
        <w:t xml:space="preserve"> within the nonprofit </w:t>
      </w:r>
      <w:r w:rsidR="00AA6DED" w:rsidRPr="00BC1987">
        <w:rPr>
          <w:rFonts w:asciiTheme="majorHAnsi" w:hAnsiTheme="majorHAnsi" w:cs="Tahoma"/>
          <w:color w:val="555555"/>
          <w:sz w:val="24"/>
          <w:szCs w:val="24"/>
        </w:rPr>
        <w:t>organization</w:t>
      </w:r>
      <w:r w:rsidR="002A3A97" w:rsidRPr="00BC1987">
        <w:rPr>
          <w:rFonts w:asciiTheme="majorHAnsi" w:hAnsiTheme="majorHAnsi" w:cs="Tahoma"/>
          <w:color w:val="555555"/>
          <w:sz w:val="24"/>
          <w:szCs w:val="24"/>
        </w:rPr>
        <w:t xml:space="preserve"> for which </w:t>
      </w:r>
      <w:r>
        <w:rPr>
          <w:rFonts w:asciiTheme="majorHAnsi" w:hAnsiTheme="majorHAnsi" w:cs="Tahoma"/>
          <w:color w:val="555555"/>
          <w:sz w:val="24"/>
          <w:szCs w:val="24"/>
        </w:rPr>
        <w:t>he/she</w:t>
      </w:r>
      <w:r w:rsidRPr="00BC1987">
        <w:rPr>
          <w:rFonts w:asciiTheme="majorHAnsi" w:hAnsiTheme="majorHAnsi" w:cs="Tahoma"/>
          <w:color w:val="555555"/>
          <w:sz w:val="24"/>
          <w:szCs w:val="24"/>
        </w:rPr>
        <w:t xml:space="preserve"> </w:t>
      </w:r>
      <w:r>
        <w:rPr>
          <w:rFonts w:asciiTheme="majorHAnsi" w:hAnsiTheme="majorHAnsi" w:cs="Tahoma"/>
          <w:color w:val="555555"/>
          <w:sz w:val="24"/>
          <w:szCs w:val="24"/>
        </w:rPr>
        <w:t>is</w:t>
      </w:r>
      <w:r w:rsidRPr="00BC1987">
        <w:rPr>
          <w:rFonts w:asciiTheme="majorHAnsi" w:hAnsiTheme="majorHAnsi" w:cs="Tahoma"/>
          <w:color w:val="555555"/>
          <w:sz w:val="24"/>
          <w:szCs w:val="24"/>
        </w:rPr>
        <w:t xml:space="preserve"> </w:t>
      </w:r>
      <w:r w:rsidR="002A3A97" w:rsidRPr="00BC1987">
        <w:rPr>
          <w:rFonts w:asciiTheme="majorHAnsi" w:hAnsiTheme="majorHAnsi" w:cs="Tahoma"/>
          <w:color w:val="555555"/>
          <w:sz w:val="24"/>
          <w:szCs w:val="24"/>
        </w:rPr>
        <w:t>employed.</w:t>
      </w:r>
    </w:p>
    <w:p w14:paraId="29F4C0A1" w14:textId="77777777" w:rsidR="00BA341D" w:rsidRPr="00BC1987" w:rsidRDefault="002A3A97" w:rsidP="00671E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C1987">
        <w:rPr>
          <w:rFonts w:asciiTheme="majorHAnsi" w:hAnsiTheme="majorHAnsi" w:cs="Tahoma"/>
          <w:color w:val="555555"/>
          <w:sz w:val="24"/>
          <w:szCs w:val="24"/>
        </w:rPr>
        <w:t xml:space="preserve">Demonstrate a financial need. Strong consideration will be given to individuals employed by organizations whose budgets are constrained. </w:t>
      </w:r>
    </w:p>
    <w:p w14:paraId="2D8EBA7B" w14:textId="77777777" w:rsidR="002A3A97" w:rsidRPr="00177DB5" w:rsidRDefault="00190FC3" w:rsidP="00671E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color w:val="555555"/>
          <w:sz w:val="24"/>
          <w:szCs w:val="24"/>
        </w:rPr>
        <w:t>Willingness to</w:t>
      </w:r>
      <w:r w:rsidR="002A3A97" w:rsidRPr="00177DB5">
        <w:rPr>
          <w:rFonts w:asciiTheme="majorHAnsi" w:hAnsiTheme="majorHAnsi" w:cs="Tahoma"/>
          <w:color w:val="555555"/>
          <w:sz w:val="24"/>
          <w:szCs w:val="24"/>
        </w:rPr>
        <w:t xml:space="preserve"> serve on </w:t>
      </w:r>
      <w:r w:rsidR="00B71495">
        <w:rPr>
          <w:rFonts w:asciiTheme="majorHAnsi" w:hAnsiTheme="majorHAnsi" w:cs="Tahoma"/>
          <w:color w:val="555555"/>
          <w:sz w:val="24"/>
          <w:szCs w:val="24"/>
        </w:rPr>
        <w:t>one</w:t>
      </w:r>
      <w:r w:rsidR="00B71495" w:rsidRPr="00177DB5">
        <w:rPr>
          <w:rFonts w:asciiTheme="majorHAnsi" w:hAnsiTheme="majorHAnsi" w:cs="Tahoma"/>
          <w:color w:val="555555"/>
          <w:sz w:val="24"/>
          <w:szCs w:val="24"/>
        </w:rPr>
        <w:t xml:space="preserve"> </w:t>
      </w:r>
      <w:r w:rsidR="002A3A97" w:rsidRPr="00177DB5">
        <w:rPr>
          <w:rFonts w:asciiTheme="majorHAnsi" w:hAnsiTheme="majorHAnsi" w:cs="Tahoma"/>
          <w:color w:val="555555"/>
          <w:sz w:val="24"/>
          <w:szCs w:val="24"/>
        </w:rPr>
        <w:t>AFP</w:t>
      </w:r>
      <w:r w:rsidR="00B71495">
        <w:rPr>
          <w:rFonts w:asciiTheme="majorHAnsi" w:hAnsiTheme="majorHAnsi" w:cs="Tahoma"/>
          <w:color w:val="555555"/>
          <w:sz w:val="24"/>
          <w:szCs w:val="24"/>
        </w:rPr>
        <w:t>GV</w:t>
      </w:r>
      <w:r w:rsidR="002A3A97" w:rsidRPr="00177DB5">
        <w:rPr>
          <w:rFonts w:asciiTheme="majorHAnsi" w:hAnsiTheme="majorHAnsi" w:cs="Tahoma"/>
          <w:color w:val="555555"/>
          <w:sz w:val="24"/>
          <w:szCs w:val="24"/>
        </w:rPr>
        <w:t xml:space="preserve"> Committee during the awarded year.</w:t>
      </w:r>
    </w:p>
    <w:p w14:paraId="5794B9ED" w14:textId="77777777" w:rsidR="002A3A97" w:rsidRPr="00177DB5" w:rsidRDefault="002A3A97" w:rsidP="00FF4DB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7FADB09B" w14:textId="77777777" w:rsidR="002A3A97" w:rsidRPr="00BC1987" w:rsidRDefault="002A3A97" w:rsidP="002A3A97">
      <w:pPr>
        <w:spacing w:after="0" w:line="240" w:lineRule="auto"/>
        <w:jc w:val="both"/>
        <w:rPr>
          <w:rFonts w:asciiTheme="majorHAnsi" w:hAnsiTheme="majorHAnsi" w:cs="Tahoma"/>
          <w:b/>
          <w:color w:val="555555"/>
          <w:sz w:val="24"/>
          <w:szCs w:val="24"/>
        </w:rPr>
      </w:pPr>
      <w:r w:rsidRPr="00BC1987">
        <w:rPr>
          <w:rFonts w:asciiTheme="majorHAnsi" w:hAnsiTheme="majorHAnsi" w:cs="Tahoma"/>
          <w:b/>
          <w:color w:val="555555"/>
          <w:sz w:val="24"/>
          <w:szCs w:val="24"/>
        </w:rPr>
        <w:t>Benefits of scholarship program are valid for ONE year and include</w:t>
      </w:r>
      <w:r w:rsidR="00190FC3">
        <w:rPr>
          <w:rFonts w:asciiTheme="majorHAnsi" w:hAnsiTheme="majorHAnsi" w:cs="Tahoma"/>
          <w:b/>
          <w:color w:val="555555"/>
          <w:sz w:val="24"/>
          <w:szCs w:val="24"/>
        </w:rPr>
        <w:t xml:space="preserve"> the following</w:t>
      </w:r>
      <w:r w:rsidRPr="00BC1987">
        <w:rPr>
          <w:rFonts w:asciiTheme="majorHAnsi" w:hAnsiTheme="majorHAnsi" w:cs="Tahoma"/>
          <w:b/>
          <w:color w:val="555555"/>
          <w:sz w:val="24"/>
          <w:szCs w:val="24"/>
        </w:rPr>
        <w:t>:</w:t>
      </w:r>
    </w:p>
    <w:p w14:paraId="455D1FA5" w14:textId="77777777" w:rsidR="002A3A97" w:rsidRPr="00BC1987" w:rsidRDefault="009D45CB" w:rsidP="00BC19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ahoma"/>
          <w:color w:val="555555"/>
          <w:sz w:val="24"/>
          <w:szCs w:val="24"/>
        </w:rPr>
      </w:pPr>
      <w:r>
        <w:rPr>
          <w:rFonts w:asciiTheme="majorHAnsi" w:hAnsiTheme="majorHAnsi" w:cs="Tahoma"/>
          <w:color w:val="555555"/>
          <w:sz w:val="24"/>
          <w:szCs w:val="24"/>
        </w:rPr>
        <w:t>75% of a o</w:t>
      </w:r>
      <w:r w:rsidR="002A3A97" w:rsidRPr="00BC1987">
        <w:rPr>
          <w:rFonts w:asciiTheme="majorHAnsi" w:hAnsiTheme="majorHAnsi" w:cs="Tahoma"/>
          <w:color w:val="555555"/>
          <w:sz w:val="24"/>
          <w:szCs w:val="24"/>
        </w:rPr>
        <w:t>ne year membership to AFP</w:t>
      </w:r>
      <w:r w:rsidR="00190FC3">
        <w:rPr>
          <w:rFonts w:asciiTheme="majorHAnsi" w:hAnsiTheme="majorHAnsi" w:cs="Tahoma"/>
          <w:color w:val="555555"/>
          <w:sz w:val="24"/>
          <w:szCs w:val="24"/>
        </w:rPr>
        <w:t xml:space="preserve"> (</w:t>
      </w:r>
      <w:r w:rsidR="002A3A97" w:rsidRPr="00BC1987">
        <w:rPr>
          <w:rFonts w:asciiTheme="majorHAnsi" w:hAnsiTheme="majorHAnsi" w:cs="Tahoma"/>
          <w:color w:val="555555"/>
          <w:sz w:val="24"/>
          <w:szCs w:val="24"/>
        </w:rPr>
        <w:t>Two scholarships will be awarded</w:t>
      </w:r>
      <w:r w:rsidR="00190FC3">
        <w:rPr>
          <w:rFonts w:asciiTheme="majorHAnsi" w:hAnsiTheme="majorHAnsi" w:cs="Tahoma"/>
          <w:color w:val="555555"/>
          <w:sz w:val="24"/>
          <w:szCs w:val="24"/>
        </w:rPr>
        <w:t>)</w:t>
      </w:r>
      <w:r w:rsidR="002A3A97" w:rsidRPr="00BC1987">
        <w:rPr>
          <w:rFonts w:asciiTheme="majorHAnsi" w:hAnsiTheme="majorHAnsi" w:cs="Tahoma"/>
          <w:color w:val="555555"/>
          <w:sz w:val="24"/>
          <w:szCs w:val="24"/>
        </w:rPr>
        <w:t xml:space="preserve">: </w:t>
      </w:r>
    </w:p>
    <w:p w14:paraId="2093E82B" w14:textId="77777777" w:rsidR="00BC1987" w:rsidRDefault="00BC1987" w:rsidP="00BC1987">
      <w:pPr>
        <w:spacing w:after="0" w:line="240" w:lineRule="auto"/>
        <w:ind w:left="1440"/>
        <w:jc w:val="both"/>
        <w:rPr>
          <w:rFonts w:asciiTheme="majorHAnsi" w:hAnsiTheme="majorHAnsi" w:cs="Tahoma"/>
          <w:b/>
          <w:color w:val="555555"/>
          <w:sz w:val="24"/>
          <w:szCs w:val="24"/>
        </w:rPr>
      </w:pPr>
    </w:p>
    <w:p w14:paraId="653E6A53" w14:textId="77777777" w:rsidR="002A3A97" w:rsidRDefault="002A3A97" w:rsidP="00177DB5">
      <w:pPr>
        <w:spacing w:after="0" w:line="240" w:lineRule="auto"/>
        <w:ind w:firstLine="720"/>
        <w:jc w:val="both"/>
        <w:rPr>
          <w:rFonts w:asciiTheme="majorHAnsi" w:hAnsiTheme="majorHAnsi" w:cs="Tahoma"/>
          <w:b/>
          <w:color w:val="555555"/>
          <w:sz w:val="20"/>
          <w:szCs w:val="20"/>
        </w:rPr>
      </w:pPr>
      <w:r w:rsidRPr="00177DB5">
        <w:rPr>
          <w:rFonts w:asciiTheme="majorHAnsi" w:hAnsiTheme="majorHAnsi" w:cs="Tahoma"/>
          <w:b/>
          <w:color w:val="555555"/>
          <w:sz w:val="24"/>
          <w:szCs w:val="24"/>
        </w:rPr>
        <w:t>Young Professional</w:t>
      </w:r>
      <w:r w:rsidRPr="00177DB5">
        <w:rPr>
          <w:rFonts w:asciiTheme="majorHAnsi" w:hAnsiTheme="majorHAnsi" w:cs="Tahoma"/>
          <w:b/>
          <w:color w:val="555555"/>
          <w:sz w:val="24"/>
          <w:szCs w:val="24"/>
        </w:rPr>
        <w:tab/>
        <w:t xml:space="preserve"> </w:t>
      </w:r>
      <w:r w:rsidRPr="00177DB5">
        <w:rPr>
          <w:rFonts w:asciiTheme="majorHAnsi" w:hAnsiTheme="majorHAnsi" w:cs="Tahoma"/>
          <w:b/>
          <w:i/>
          <w:color w:val="555555"/>
          <w:sz w:val="24"/>
          <w:szCs w:val="24"/>
        </w:rPr>
        <w:t>(persons 30 years old or younger</w:t>
      </w:r>
      <w:r w:rsidRPr="00177DB5">
        <w:rPr>
          <w:rFonts w:asciiTheme="majorHAnsi" w:hAnsiTheme="majorHAnsi" w:cs="Tahoma"/>
          <w:b/>
          <w:color w:val="555555"/>
          <w:sz w:val="24"/>
          <w:szCs w:val="24"/>
        </w:rPr>
        <w:t>)</w:t>
      </w:r>
      <w:r w:rsidR="00BC1987" w:rsidRPr="00177DB5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="007911B3">
        <w:rPr>
          <w:rFonts w:asciiTheme="majorHAnsi" w:hAnsiTheme="majorHAnsi" w:cs="Tahoma"/>
          <w:b/>
          <w:color w:val="555555"/>
          <w:sz w:val="24"/>
          <w:szCs w:val="24"/>
        </w:rPr>
        <w:t>$</w:t>
      </w:r>
      <w:r w:rsidR="00570FC3">
        <w:rPr>
          <w:rFonts w:asciiTheme="majorHAnsi" w:hAnsiTheme="majorHAnsi" w:cs="Tahoma"/>
          <w:b/>
          <w:color w:val="555555"/>
          <w:sz w:val="24"/>
          <w:szCs w:val="24"/>
        </w:rPr>
        <w:t>9</w:t>
      </w:r>
      <w:r w:rsidR="00190FC3" w:rsidRPr="00177DB5">
        <w:rPr>
          <w:rFonts w:asciiTheme="majorHAnsi" w:hAnsiTheme="majorHAnsi" w:cs="Tahoma"/>
          <w:b/>
          <w:color w:val="555555"/>
          <w:sz w:val="24"/>
          <w:szCs w:val="24"/>
        </w:rPr>
        <w:t>5</w:t>
      </w:r>
      <w:r w:rsidR="00BC1987" w:rsidRPr="00177DB5">
        <w:rPr>
          <w:rFonts w:asciiTheme="majorHAnsi" w:hAnsiTheme="majorHAnsi" w:cs="Tahoma"/>
          <w:b/>
          <w:color w:val="555555"/>
          <w:sz w:val="24"/>
          <w:szCs w:val="24"/>
        </w:rPr>
        <w:t xml:space="preserve"> </w:t>
      </w:r>
      <w:r w:rsidR="00BC1987" w:rsidRPr="00177DB5">
        <w:rPr>
          <w:rFonts w:asciiTheme="majorHAnsi" w:hAnsiTheme="majorHAnsi" w:cs="Tahoma"/>
          <w:b/>
          <w:color w:val="555555"/>
          <w:sz w:val="20"/>
          <w:szCs w:val="20"/>
        </w:rPr>
        <w:t>(</w:t>
      </w:r>
      <w:r w:rsidR="009D45CB">
        <w:rPr>
          <w:rFonts w:asciiTheme="majorHAnsi" w:hAnsiTheme="majorHAnsi" w:cs="Tahoma"/>
          <w:b/>
          <w:color w:val="555555"/>
          <w:sz w:val="20"/>
          <w:szCs w:val="20"/>
        </w:rPr>
        <w:t xml:space="preserve">total, </w:t>
      </w:r>
      <w:r w:rsidR="00BC1987" w:rsidRPr="00177DB5">
        <w:rPr>
          <w:rFonts w:asciiTheme="majorHAnsi" w:hAnsiTheme="majorHAnsi" w:cs="Tahoma"/>
          <w:b/>
          <w:color w:val="555555"/>
          <w:sz w:val="20"/>
          <w:szCs w:val="20"/>
        </w:rPr>
        <w:t>includes chapter dues)</w:t>
      </w:r>
    </w:p>
    <w:p w14:paraId="2681CE8A" w14:textId="77777777" w:rsidR="009D45CB" w:rsidRPr="009D45CB" w:rsidRDefault="009D45CB" w:rsidP="00177DB5">
      <w:pPr>
        <w:spacing w:after="0" w:line="240" w:lineRule="auto"/>
        <w:ind w:firstLine="720"/>
        <w:jc w:val="both"/>
        <w:rPr>
          <w:rFonts w:asciiTheme="majorHAnsi" w:hAnsiTheme="majorHAnsi" w:cs="Tahoma"/>
          <w:b/>
          <w:color w:val="555555"/>
          <w:sz w:val="20"/>
          <w:szCs w:val="20"/>
        </w:rPr>
      </w:pPr>
      <w:r>
        <w:rPr>
          <w:rFonts w:asciiTheme="majorHAnsi" w:hAnsiTheme="majorHAnsi" w:cs="Tahoma"/>
          <w:b/>
          <w:color w:val="555555"/>
          <w:sz w:val="20"/>
          <w:szCs w:val="20"/>
        </w:rPr>
        <w:tab/>
      </w:r>
      <w:r>
        <w:rPr>
          <w:rFonts w:asciiTheme="majorHAnsi" w:hAnsiTheme="majorHAnsi" w:cs="Tahoma"/>
          <w:b/>
          <w:color w:val="555555"/>
          <w:sz w:val="20"/>
          <w:szCs w:val="20"/>
        </w:rPr>
        <w:tab/>
      </w:r>
      <w:r>
        <w:rPr>
          <w:rFonts w:asciiTheme="majorHAnsi" w:hAnsiTheme="majorHAnsi" w:cs="Tahoma"/>
          <w:b/>
          <w:color w:val="555555"/>
          <w:sz w:val="20"/>
          <w:szCs w:val="20"/>
        </w:rPr>
        <w:tab/>
      </w:r>
      <w:r>
        <w:rPr>
          <w:rFonts w:asciiTheme="majorHAnsi" w:hAnsiTheme="majorHAnsi" w:cs="Tahoma"/>
          <w:b/>
          <w:color w:val="555555"/>
          <w:sz w:val="20"/>
          <w:szCs w:val="20"/>
        </w:rPr>
        <w:tab/>
      </w:r>
      <w:r>
        <w:rPr>
          <w:rFonts w:asciiTheme="majorHAnsi" w:hAnsiTheme="majorHAnsi" w:cs="Tahoma"/>
          <w:b/>
          <w:color w:val="555555"/>
          <w:sz w:val="20"/>
          <w:szCs w:val="20"/>
        </w:rPr>
        <w:tab/>
      </w:r>
      <w:r>
        <w:rPr>
          <w:rFonts w:asciiTheme="majorHAnsi" w:hAnsiTheme="majorHAnsi" w:cs="Tahoma"/>
          <w:b/>
          <w:color w:val="555555"/>
          <w:sz w:val="20"/>
          <w:szCs w:val="20"/>
        </w:rPr>
        <w:tab/>
      </w:r>
      <w:r>
        <w:rPr>
          <w:rFonts w:asciiTheme="majorHAnsi" w:hAnsiTheme="majorHAnsi" w:cs="Tahoma"/>
          <w:b/>
          <w:color w:val="555555"/>
          <w:sz w:val="20"/>
          <w:szCs w:val="20"/>
        </w:rPr>
        <w:tab/>
      </w:r>
      <w:r>
        <w:rPr>
          <w:rFonts w:asciiTheme="majorHAnsi" w:hAnsiTheme="majorHAnsi" w:cs="Tahoma"/>
          <w:b/>
          <w:color w:val="555555"/>
          <w:sz w:val="20"/>
          <w:szCs w:val="20"/>
        </w:rPr>
        <w:tab/>
      </w:r>
      <w:r>
        <w:rPr>
          <w:rFonts w:asciiTheme="majorHAnsi" w:hAnsiTheme="majorHAnsi" w:cs="Tahoma"/>
          <w:b/>
          <w:color w:val="555555"/>
          <w:sz w:val="20"/>
          <w:szCs w:val="20"/>
        </w:rPr>
        <w:tab/>
      </w: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>$</w:t>
      </w:r>
      <w:r w:rsidR="00570FC3">
        <w:rPr>
          <w:rFonts w:asciiTheme="majorHAnsi" w:hAnsiTheme="majorHAnsi" w:cs="Tahoma"/>
          <w:b/>
          <w:color w:val="555555"/>
          <w:sz w:val="24"/>
          <w:szCs w:val="24"/>
        </w:rPr>
        <w:t>71</w:t>
      </w: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 xml:space="preserve"> </w:t>
      </w:r>
      <w:r w:rsidRPr="009D45CB">
        <w:rPr>
          <w:rFonts w:asciiTheme="majorHAnsi" w:hAnsiTheme="majorHAnsi" w:cs="Tahoma"/>
          <w:b/>
          <w:color w:val="555555"/>
          <w:sz w:val="20"/>
          <w:szCs w:val="20"/>
        </w:rPr>
        <w:t>(covered by scholarship)</w:t>
      </w:r>
    </w:p>
    <w:p w14:paraId="5CDD5C8C" w14:textId="77777777" w:rsidR="009D45CB" w:rsidRPr="009D45CB" w:rsidRDefault="009D45CB" w:rsidP="00177DB5">
      <w:pPr>
        <w:spacing w:after="0" w:line="240" w:lineRule="auto"/>
        <w:ind w:firstLine="720"/>
        <w:jc w:val="both"/>
        <w:rPr>
          <w:rFonts w:asciiTheme="majorHAnsi" w:hAnsiTheme="majorHAnsi" w:cs="Tahoma"/>
          <w:b/>
          <w:color w:val="555555"/>
          <w:sz w:val="20"/>
          <w:szCs w:val="20"/>
        </w:rPr>
      </w:pP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ab/>
        <w:t>$</w:t>
      </w:r>
      <w:r w:rsidR="00570FC3">
        <w:rPr>
          <w:rFonts w:asciiTheme="majorHAnsi" w:hAnsiTheme="majorHAnsi" w:cs="Tahoma"/>
          <w:b/>
          <w:color w:val="555555"/>
          <w:sz w:val="24"/>
          <w:szCs w:val="24"/>
        </w:rPr>
        <w:t>24</w:t>
      </w: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 xml:space="preserve"> </w:t>
      </w:r>
      <w:r w:rsidRPr="009D45CB">
        <w:rPr>
          <w:rFonts w:asciiTheme="majorHAnsi" w:hAnsiTheme="majorHAnsi" w:cs="Tahoma"/>
          <w:b/>
          <w:color w:val="555555"/>
          <w:sz w:val="20"/>
          <w:szCs w:val="20"/>
        </w:rPr>
        <w:t>(</w:t>
      </w:r>
      <w:r w:rsidR="00110E79">
        <w:rPr>
          <w:rFonts w:asciiTheme="majorHAnsi" w:hAnsiTheme="majorHAnsi" w:cs="Tahoma"/>
          <w:b/>
          <w:color w:val="555555"/>
          <w:sz w:val="20"/>
          <w:szCs w:val="20"/>
        </w:rPr>
        <w:t>contributed by</w:t>
      </w:r>
      <w:r w:rsidRPr="009D45CB">
        <w:rPr>
          <w:rFonts w:asciiTheme="majorHAnsi" w:hAnsiTheme="majorHAnsi" w:cs="Tahoma"/>
          <w:b/>
          <w:color w:val="555555"/>
          <w:sz w:val="20"/>
          <w:szCs w:val="20"/>
        </w:rPr>
        <w:t xml:space="preserve"> recipient)</w:t>
      </w:r>
    </w:p>
    <w:p w14:paraId="33344D96" w14:textId="77777777" w:rsidR="00BC1987" w:rsidRPr="00177DB5" w:rsidRDefault="00BC1987" w:rsidP="00BC1987">
      <w:pPr>
        <w:spacing w:after="0" w:line="240" w:lineRule="auto"/>
        <w:ind w:left="720" w:firstLine="720"/>
        <w:jc w:val="both"/>
        <w:rPr>
          <w:rFonts w:asciiTheme="majorHAnsi" w:hAnsiTheme="majorHAnsi" w:cs="Tahoma"/>
          <w:b/>
          <w:color w:val="555555"/>
          <w:sz w:val="24"/>
          <w:szCs w:val="24"/>
        </w:rPr>
      </w:pPr>
    </w:p>
    <w:p w14:paraId="78914E74" w14:textId="77777777" w:rsidR="002A3A97" w:rsidRDefault="002A3A97" w:rsidP="00177DB5">
      <w:pPr>
        <w:spacing w:after="0" w:line="240" w:lineRule="auto"/>
        <w:ind w:firstLine="720"/>
        <w:jc w:val="both"/>
        <w:rPr>
          <w:rFonts w:asciiTheme="majorHAnsi" w:hAnsiTheme="majorHAnsi" w:cs="Tahoma"/>
          <w:b/>
          <w:color w:val="555555"/>
          <w:sz w:val="20"/>
          <w:szCs w:val="20"/>
        </w:rPr>
      </w:pPr>
      <w:r w:rsidRPr="00177DB5">
        <w:rPr>
          <w:rFonts w:asciiTheme="majorHAnsi" w:hAnsiTheme="majorHAnsi" w:cs="Tahoma"/>
          <w:b/>
          <w:color w:val="555555"/>
          <w:sz w:val="24"/>
          <w:szCs w:val="24"/>
        </w:rPr>
        <w:t xml:space="preserve">Professional </w:t>
      </w:r>
      <w:r w:rsidR="00BC1987" w:rsidRPr="00177DB5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="00BC1987" w:rsidRPr="00177DB5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="00BC1987" w:rsidRPr="00177DB5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="00BC1987" w:rsidRPr="00177DB5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="00BC1987" w:rsidRPr="00177DB5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="00BC1987" w:rsidRPr="00177DB5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="00BC1987" w:rsidRPr="00177DB5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="00BC1987" w:rsidRPr="00177DB5">
        <w:rPr>
          <w:rFonts w:asciiTheme="majorHAnsi" w:hAnsiTheme="majorHAnsi" w:cs="Tahoma"/>
          <w:b/>
          <w:color w:val="555555"/>
          <w:sz w:val="24"/>
          <w:szCs w:val="24"/>
        </w:rPr>
        <w:tab/>
        <w:t xml:space="preserve">$320 </w:t>
      </w:r>
      <w:r w:rsidR="00BC1987" w:rsidRPr="00177DB5">
        <w:rPr>
          <w:rFonts w:asciiTheme="majorHAnsi" w:hAnsiTheme="majorHAnsi" w:cs="Tahoma"/>
          <w:b/>
          <w:color w:val="555555"/>
          <w:sz w:val="20"/>
          <w:szCs w:val="20"/>
        </w:rPr>
        <w:t>(includes chapter dues)</w:t>
      </w:r>
      <w:r w:rsidR="009D45CB">
        <w:rPr>
          <w:rFonts w:asciiTheme="majorHAnsi" w:hAnsiTheme="majorHAnsi" w:cs="Tahoma"/>
          <w:b/>
          <w:color w:val="555555"/>
          <w:sz w:val="20"/>
          <w:szCs w:val="20"/>
        </w:rPr>
        <w:t xml:space="preserve"> </w:t>
      </w:r>
    </w:p>
    <w:p w14:paraId="797BA59C" w14:textId="77777777" w:rsidR="009D45CB" w:rsidRPr="009D45CB" w:rsidRDefault="009D45CB" w:rsidP="00177DB5">
      <w:pPr>
        <w:spacing w:after="0" w:line="240" w:lineRule="auto"/>
        <w:ind w:firstLine="720"/>
        <w:jc w:val="both"/>
        <w:rPr>
          <w:rFonts w:asciiTheme="majorHAnsi" w:hAnsiTheme="majorHAnsi" w:cs="Tahoma"/>
          <w:b/>
          <w:color w:val="555555"/>
          <w:sz w:val="20"/>
          <w:szCs w:val="20"/>
        </w:rPr>
      </w:pPr>
      <w:r>
        <w:rPr>
          <w:rFonts w:asciiTheme="majorHAnsi" w:hAnsiTheme="majorHAnsi" w:cs="Tahoma"/>
          <w:b/>
          <w:color w:val="555555"/>
          <w:sz w:val="20"/>
          <w:szCs w:val="20"/>
        </w:rPr>
        <w:tab/>
      </w:r>
      <w:r>
        <w:rPr>
          <w:rFonts w:asciiTheme="majorHAnsi" w:hAnsiTheme="majorHAnsi" w:cs="Tahoma"/>
          <w:b/>
          <w:color w:val="555555"/>
          <w:sz w:val="20"/>
          <w:szCs w:val="20"/>
        </w:rPr>
        <w:tab/>
      </w:r>
      <w:r>
        <w:rPr>
          <w:rFonts w:asciiTheme="majorHAnsi" w:hAnsiTheme="majorHAnsi" w:cs="Tahoma"/>
          <w:b/>
          <w:color w:val="555555"/>
          <w:sz w:val="20"/>
          <w:szCs w:val="20"/>
        </w:rPr>
        <w:tab/>
      </w:r>
      <w:r>
        <w:rPr>
          <w:rFonts w:asciiTheme="majorHAnsi" w:hAnsiTheme="majorHAnsi" w:cs="Tahoma"/>
          <w:b/>
          <w:color w:val="555555"/>
          <w:sz w:val="20"/>
          <w:szCs w:val="20"/>
        </w:rPr>
        <w:tab/>
      </w:r>
      <w:r>
        <w:rPr>
          <w:rFonts w:asciiTheme="majorHAnsi" w:hAnsiTheme="majorHAnsi" w:cs="Tahoma"/>
          <w:b/>
          <w:color w:val="555555"/>
          <w:sz w:val="20"/>
          <w:szCs w:val="20"/>
        </w:rPr>
        <w:tab/>
      </w:r>
      <w:r>
        <w:rPr>
          <w:rFonts w:asciiTheme="majorHAnsi" w:hAnsiTheme="majorHAnsi" w:cs="Tahoma"/>
          <w:b/>
          <w:color w:val="555555"/>
          <w:sz w:val="20"/>
          <w:szCs w:val="20"/>
        </w:rPr>
        <w:tab/>
      </w:r>
      <w:r>
        <w:rPr>
          <w:rFonts w:asciiTheme="majorHAnsi" w:hAnsiTheme="majorHAnsi" w:cs="Tahoma"/>
          <w:b/>
          <w:color w:val="555555"/>
          <w:sz w:val="20"/>
          <w:szCs w:val="20"/>
        </w:rPr>
        <w:tab/>
      </w:r>
      <w:r>
        <w:rPr>
          <w:rFonts w:asciiTheme="majorHAnsi" w:hAnsiTheme="majorHAnsi" w:cs="Tahoma"/>
          <w:b/>
          <w:color w:val="555555"/>
          <w:sz w:val="20"/>
          <w:szCs w:val="20"/>
        </w:rPr>
        <w:tab/>
      </w:r>
      <w:r>
        <w:rPr>
          <w:rFonts w:asciiTheme="majorHAnsi" w:hAnsiTheme="majorHAnsi" w:cs="Tahoma"/>
          <w:b/>
          <w:color w:val="555555"/>
          <w:sz w:val="20"/>
          <w:szCs w:val="20"/>
        </w:rPr>
        <w:tab/>
      </w: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 xml:space="preserve">$240 </w:t>
      </w:r>
      <w:r w:rsidRPr="009D45CB">
        <w:rPr>
          <w:rFonts w:asciiTheme="majorHAnsi" w:hAnsiTheme="majorHAnsi" w:cs="Tahoma"/>
          <w:b/>
          <w:color w:val="555555"/>
          <w:sz w:val="20"/>
          <w:szCs w:val="20"/>
        </w:rPr>
        <w:t>(covered by scholarship)</w:t>
      </w:r>
    </w:p>
    <w:p w14:paraId="178D3A0D" w14:textId="77777777" w:rsidR="009D45CB" w:rsidRPr="009D45CB" w:rsidRDefault="009D45CB" w:rsidP="00177DB5">
      <w:pPr>
        <w:spacing w:after="0" w:line="240" w:lineRule="auto"/>
        <w:ind w:firstLine="720"/>
        <w:jc w:val="both"/>
        <w:rPr>
          <w:rFonts w:asciiTheme="majorHAnsi" w:hAnsiTheme="majorHAnsi" w:cs="Tahoma"/>
          <w:b/>
          <w:color w:val="555555"/>
          <w:sz w:val="24"/>
          <w:szCs w:val="24"/>
        </w:rPr>
      </w:pP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ab/>
      </w:r>
      <w:r w:rsidRPr="009D45CB">
        <w:rPr>
          <w:rFonts w:asciiTheme="majorHAnsi" w:hAnsiTheme="majorHAnsi" w:cs="Tahoma"/>
          <w:b/>
          <w:color w:val="555555"/>
          <w:sz w:val="24"/>
          <w:szCs w:val="24"/>
        </w:rPr>
        <w:tab/>
        <w:t xml:space="preserve">$80 </w:t>
      </w:r>
      <w:r w:rsidRPr="009D45CB">
        <w:rPr>
          <w:rFonts w:asciiTheme="majorHAnsi" w:hAnsiTheme="majorHAnsi" w:cs="Tahoma"/>
          <w:b/>
          <w:color w:val="555555"/>
          <w:sz w:val="20"/>
          <w:szCs w:val="20"/>
        </w:rPr>
        <w:t>(</w:t>
      </w:r>
      <w:r w:rsidR="00110E79">
        <w:rPr>
          <w:rFonts w:asciiTheme="majorHAnsi" w:hAnsiTheme="majorHAnsi" w:cs="Tahoma"/>
          <w:b/>
          <w:color w:val="555555"/>
          <w:sz w:val="20"/>
          <w:szCs w:val="20"/>
        </w:rPr>
        <w:t>contributed by</w:t>
      </w:r>
      <w:r w:rsidRPr="009D45CB">
        <w:rPr>
          <w:rFonts w:asciiTheme="majorHAnsi" w:hAnsiTheme="majorHAnsi" w:cs="Tahoma"/>
          <w:b/>
          <w:color w:val="555555"/>
          <w:sz w:val="20"/>
          <w:szCs w:val="20"/>
        </w:rPr>
        <w:t xml:space="preserve"> recipient)</w:t>
      </w:r>
    </w:p>
    <w:p w14:paraId="1FF8B940" w14:textId="77777777" w:rsidR="00BC1987" w:rsidRPr="00177DB5" w:rsidRDefault="00BC1987" w:rsidP="002A3A97">
      <w:pPr>
        <w:spacing w:after="0" w:line="240" w:lineRule="auto"/>
        <w:ind w:left="1440" w:firstLine="720"/>
        <w:jc w:val="both"/>
        <w:rPr>
          <w:rFonts w:asciiTheme="majorHAnsi" w:hAnsiTheme="majorHAnsi" w:cs="Tahoma"/>
          <w:b/>
          <w:color w:val="555555"/>
          <w:sz w:val="24"/>
          <w:szCs w:val="24"/>
        </w:rPr>
      </w:pPr>
    </w:p>
    <w:p w14:paraId="23E78C64" w14:textId="47A782AD" w:rsidR="00BC1987" w:rsidRPr="00BC1987" w:rsidRDefault="00BC1987" w:rsidP="00BC19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BC1987">
        <w:rPr>
          <w:rFonts w:asciiTheme="majorHAnsi" w:hAnsiTheme="majorHAnsi" w:cs="Tahoma"/>
          <w:color w:val="555555"/>
          <w:sz w:val="24"/>
          <w:szCs w:val="24"/>
        </w:rPr>
        <w:t xml:space="preserve">Admission to a maximum of </w:t>
      </w:r>
      <w:r w:rsidRPr="00BC1987">
        <w:rPr>
          <w:rFonts w:asciiTheme="majorHAnsi" w:hAnsiTheme="majorHAnsi" w:cs="Tahoma"/>
          <w:b/>
          <w:color w:val="555555"/>
          <w:sz w:val="24"/>
          <w:szCs w:val="24"/>
        </w:rPr>
        <w:t xml:space="preserve">4 </w:t>
      </w:r>
      <w:r w:rsidR="00570FC3">
        <w:rPr>
          <w:rFonts w:asciiTheme="majorHAnsi" w:hAnsiTheme="majorHAnsi" w:cs="Tahoma"/>
          <w:b/>
          <w:color w:val="555555"/>
          <w:sz w:val="24"/>
          <w:szCs w:val="24"/>
        </w:rPr>
        <w:t xml:space="preserve">AFPGV </w:t>
      </w:r>
      <w:r w:rsidRPr="00BC1987">
        <w:rPr>
          <w:rFonts w:asciiTheme="majorHAnsi" w:hAnsiTheme="majorHAnsi" w:cs="Tahoma"/>
          <w:b/>
          <w:color w:val="555555"/>
          <w:sz w:val="24"/>
          <w:szCs w:val="24"/>
        </w:rPr>
        <w:t>programs</w:t>
      </w:r>
      <w:r w:rsidR="0065675F">
        <w:rPr>
          <w:rFonts w:asciiTheme="majorHAnsi" w:hAnsiTheme="majorHAnsi" w:cs="Tahoma"/>
          <w:color w:val="555555"/>
          <w:sz w:val="24"/>
          <w:szCs w:val="24"/>
        </w:rPr>
        <w:t xml:space="preserve"> throughout 201</w:t>
      </w:r>
      <w:r w:rsidR="00444BEB">
        <w:rPr>
          <w:rFonts w:asciiTheme="majorHAnsi" w:hAnsiTheme="majorHAnsi" w:cs="Tahoma"/>
          <w:color w:val="555555"/>
          <w:sz w:val="24"/>
          <w:szCs w:val="24"/>
        </w:rPr>
        <w:t>9</w:t>
      </w:r>
      <w:r w:rsidRPr="00BC1987">
        <w:rPr>
          <w:rFonts w:asciiTheme="majorHAnsi" w:hAnsiTheme="majorHAnsi" w:cs="Tahoma"/>
          <w:color w:val="555555"/>
          <w:sz w:val="24"/>
          <w:szCs w:val="24"/>
        </w:rPr>
        <w:t xml:space="preserve">. </w:t>
      </w:r>
      <w:r w:rsidRPr="00BC1987">
        <w:rPr>
          <w:rFonts w:asciiTheme="majorHAnsi" w:hAnsiTheme="majorHAnsi" w:cs="Tahoma"/>
          <w:i/>
          <w:color w:val="555555"/>
          <w:sz w:val="24"/>
          <w:szCs w:val="24"/>
        </w:rPr>
        <w:t xml:space="preserve">(Does not include AFP </w:t>
      </w:r>
      <w:r w:rsidR="00CB172F">
        <w:rPr>
          <w:rFonts w:asciiTheme="majorHAnsi" w:hAnsiTheme="majorHAnsi" w:cs="Tahoma"/>
          <w:i/>
          <w:color w:val="555555"/>
          <w:sz w:val="24"/>
          <w:szCs w:val="24"/>
        </w:rPr>
        <w:t xml:space="preserve">local or </w:t>
      </w:r>
      <w:r w:rsidRPr="00BC1987">
        <w:rPr>
          <w:rFonts w:asciiTheme="majorHAnsi" w:hAnsiTheme="majorHAnsi" w:cs="Tahoma"/>
          <w:i/>
          <w:color w:val="555555"/>
          <w:sz w:val="24"/>
          <w:szCs w:val="24"/>
        </w:rPr>
        <w:t>international conference.)</w:t>
      </w:r>
    </w:p>
    <w:p w14:paraId="05019E64" w14:textId="77777777" w:rsidR="00BC1987" w:rsidRPr="00BC1987" w:rsidRDefault="00BC1987" w:rsidP="00BC198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bookmarkEnd w:id="0"/>
    <w:bookmarkEnd w:id="1"/>
    <w:p w14:paraId="112AFC81" w14:textId="77777777" w:rsidR="0061122D" w:rsidRDefault="0061122D" w:rsidP="00B55E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1122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Karen M. Gaffney</w:t>
      </w:r>
      <w:r w:rsidR="00B55E5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1122D">
        <w:rPr>
          <w:rFonts w:ascii="Arial" w:hAnsi="Arial" w:cs="Arial"/>
          <w:b/>
          <w:bCs/>
          <w:color w:val="000000"/>
          <w:sz w:val="28"/>
          <w:szCs w:val="28"/>
        </w:rPr>
        <w:t>Scholarship Application</w:t>
      </w:r>
    </w:p>
    <w:p w14:paraId="392598E9" w14:textId="1B8BE607" w:rsidR="00570FC3" w:rsidRDefault="00570FC3" w:rsidP="00570FC3">
      <w:pPr>
        <w:pStyle w:val="NoSpacing"/>
        <w:jc w:val="center"/>
        <w:rPr>
          <w:b/>
          <w:color w:val="FF0000"/>
          <w:sz w:val="36"/>
          <w:szCs w:val="36"/>
        </w:rPr>
      </w:pPr>
      <w:r w:rsidRPr="004279D9">
        <w:rPr>
          <w:b/>
          <w:color w:val="FF0000"/>
          <w:sz w:val="36"/>
          <w:szCs w:val="36"/>
        </w:rPr>
        <w:t xml:space="preserve">Deadline for application: </w:t>
      </w:r>
      <w:r w:rsidR="00444BEB">
        <w:rPr>
          <w:b/>
          <w:color w:val="FF0000"/>
          <w:sz w:val="36"/>
          <w:szCs w:val="36"/>
        </w:rPr>
        <w:t>Thursday, January 31</w:t>
      </w:r>
      <w:r w:rsidR="00444BEB" w:rsidRPr="00444BEB">
        <w:rPr>
          <w:b/>
          <w:color w:val="FF0000"/>
          <w:sz w:val="36"/>
          <w:szCs w:val="36"/>
          <w:vertAlign w:val="superscript"/>
        </w:rPr>
        <w:t>st</w:t>
      </w:r>
      <w:r w:rsidR="00444BEB">
        <w:rPr>
          <w:b/>
          <w:color w:val="FF0000"/>
          <w:sz w:val="36"/>
          <w:szCs w:val="36"/>
        </w:rPr>
        <w:t>, 2019 at noon</w:t>
      </w:r>
    </w:p>
    <w:p w14:paraId="7267F763" w14:textId="77777777" w:rsidR="00570FC3" w:rsidRPr="00B55E5E" w:rsidRDefault="00570FC3" w:rsidP="00570FC3">
      <w:pPr>
        <w:pStyle w:val="NoSpacing"/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NO DEADLINE EXTENSIONS!</w:t>
      </w:r>
    </w:p>
    <w:p w14:paraId="198A7B84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0B135D1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 xml:space="preserve">Applicant Name: ___________________________________________________________ </w:t>
      </w:r>
    </w:p>
    <w:p w14:paraId="596A7BF9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522F2C5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 xml:space="preserve">Job Title: _________________________________________________________________ </w:t>
      </w:r>
    </w:p>
    <w:p w14:paraId="08C85E50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9D6E860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 xml:space="preserve">Organization Name: ________________________________________________________ </w:t>
      </w:r>
    </w:p>
    <w:p w14:paraId="149D5F07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4535333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>Preferred Address: ___________________________________________</w:t>
      </w:r>
      <w:bookmarkStart w:id="2" w:name="_GoBack"/>
      <w:bookmarkEnd w:id="2"/>
      <w:r w:rsidRPr="0061122D">
        <w:rPr>
          <w:rFonts w:ascii="Arial" w:hAnsi="Arial" w:cs="Arial"/>
          <w:color w:val="000000"/>
          <w:sz w:val="23"/>
          <w:szCs w:val="23"/>
        </w:rPr>
        <w:t xml:space="preserve">______________ </w:t>
      </w:r>
    </w:p>
    <w:p w14:paraId="3BABCC8E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8D33555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 xml:space="preserve">City, State, Zip: ____________________________________________________________ </w:t>
      </w:r>
    </w:p>
    <w:p w14:paraId="69B1DE3C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7A79443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>Business Phone: _________________________</w:t>
      </w:r>
      <w:r w:rsidRPr="0061122D">
        <w:rPr>
          <w:rFonts w:ascii="Arial" w:hAnsi="Arial" w:cs="Arial"/>
          <w:color w:val="000000"/>
          <w:sz w:val="23"/>
          <w:szCs w:val="23"/>
        </w:rPr>
        <w:tab/>
        <w:t xml:space="preserve">Home Phone: ______________________ </w:t>
      </w:r>
    </w:p>
    <w:p w14:paraId="22EFC0D5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2C573D5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 xml:space="preserve">E-mail address: ____________________________________________________________ </w:t>
      </w:r>
    </w:p>
    <w:p w14:paraId="4BF9A505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33C8735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>Number of years fundraising with current organization:</w:t>
      </w:r>
      <w:r w:rsidRPr="0061122D">
        <w:rPr>
          <w:rFonts w:ascii="Arial" w:hAnsi="Arial" w:cs="Arial"/>
          <w:color w:val="000000"/>
          <w:sz w:val="23"/>
          <w:szCs w:val="23"/>
        </w:rPr>
        <w:tab/>
        <w:t>______ Years</w:t>
      </w:r>
      <w:r w:rsidRPr="0061122D">
        <w:rPr>
          <w:rFonts w:ascii="Arial" w:hAnsi="Arial" w:cs="Arial"/>
          <w:color w:val="000000"/>
          <w:sz w:val="23"/>
          <w:szCs w:val="23"/>
        </w:rPr>
        <w:tab/>
      </w:r>
      <w:r w:rsidRPr="0061122D">
        <w:rPr>
          <w:rFonts w:ascii="Arial" w:hAnsi="Arial" w:cs="Arial"/>
          <w:color w:val="000000"/>
          <w:sz w:val="23"/>
          <w:szCs w:val="23"/>
        </w:rPr>
        <w:tab/>
        <w:t xml:space="preserve">_____Months </w:t>
      </w:r>
    </w:p>
    <w:p w14:paraId="041BE6A8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D6C6BCF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 xml:space="preserve">Annual agency operating budget: $ ____________________________________________ </w:t>
      </w:r>
    </w:p>
    <w:p w14:paraId="0370C78F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8A466E2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 xml:space="preserve">Is your organization paying your expenses? </w:t>
      </w:r>
      <w:r w:rsidRPr="0061122D">
        <w:rPr>
          <w:rFonts w:ascii="Wingdings" w:hAnsi="Wingdings" w:cs="Wingdings"/>
          <w:color w:val="000000"/>
          <w:sz w:val="23"/>
          <w:szCs w:val="23"/>
        </w:rPr>
        <w:t></w:t>
      </w:r>
      <w:r w:rsidRPr="0061122D">
        <w:rPr>
          <w:rFonts w:ascii="Wingdings" w:hAnsi="Wingdings" w:cs="Wingdings"/>
          <w:color w:val="000000"/>
          <w:sz w:val="23"/>
          <w:szCs w:val="23"/>
        </w:rPr>
        <w:t></w:t>
      </w:r>
      <w:r w:rsidRPr="0061122D">
        <w:rPr>
          <w:rFonts w:ascii="Arial" w:hAnsi="Arial" w:cs="Arial"/>
          <w:color w:val="000000"/>
          <w:sz w:val="23"/>
          <w:szCs w:val="23"/>
        </w:rPr>
        <w:t xml:space="preserve">Yes </w:t>
      </w:r>
      <w:r w:rsidRPr="0061122D">
        <w:rPr>
          <w:rFonts w:ascii="Wingdings" w:hAnsi="Wingdings" w:cs="Wingdings"/>
          <w:color w:val="000000"/>
          <w:sz w:val="23"/>
          <w:szCs w:val="23"/>
        </w:rPr>
        <w:t></w:t>
      </w:r>
      <w:r w:rsidRPr="0061122D">
        <w:rPr>
          <w:rFonts w:ascii="Wingdings" w:hAnsi="Wingdings" w:cs="Wingdings"/>
          <w:color w:val="000000"/>
          <w:sz w:val="23"/>
          <w:szCs w:val="23"/>
        </w:rPr>
        <w:t></w:t>
      </w:r>
      <w:r w:rsidRPr="0061122D">
        <w:rPr>
          <w:rFonts w:ascii="Arial" w:hAnsi="Arial" w:cs="Arial"/>
          <w:color w:val="000000"/>
          <w:sz w:val="23"/>
          <w:szCs w:val="23"/>
        </w:rPr>
        <w:t xml:space="preserve">No </w:t>
      </w:r>
    </w:p>
    <w:p w14:paraId="760BACD6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8F28B8C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 xml:space="preserve">For which membership category are you applying? (Check one) </w:t>
      </w:r>
    </w:p>
    <w:p w14:paraId="4BE052CD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>_____Professional _____Young Professional (</w:t>
      </w:r>
      <w:r w:rsidRPr="0061122D">
        <w:rPr>
          <w:rFonts w:ascii="Arial" w:hAnsi="Arial" w:cs="Arial"/>
          <w:i/>
          <w:color w:val="000000"/>
          <w:sz w:val="23"/>
          <w:szCs w:val="23"/>
        </w:rPr>
        <w:t>persons 30 years old or younger</w:t>
      </w:r>
      <w:r w:rsidRPr="0061122D">
        <w:rPr>
          <w:rFonts w:ascii="Arial" w:hAnsi="Arial" w:cs="Arial"/>
          <w:color w:val="000000"/>
          <w:sz w:val="23"/>
          <w:szCs w:val="23"/>
        </w:rPr>
        <w:t xml:space="preserve">) </w:t>
      </w:r>
    </w:p>
    <w:p w14:paraId="77D54D3F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D0174BA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 xml:space="preserve">Scholarship recipients are required to serve on at least one AFPGV Committee. Please indicate which committee(s) you would like to serve on: </w:t>
      </w:r>
    </w:p>
    <w:p w14:paraId="4BE7F3BD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C7E7048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122D">
        <w:rPr>
          <w:rFonts w:ascii="Wingdings" w:hAnsi="Wingdings" w:cs="Wingdings"/>
          <w:color w:val="000000"/>
        </w:rPr>
        <w:t></w:t>
      </w:r>
      <w:r w:rsidRPr="0061122D">
        <w:rPr>
          <w:rFonts w:ascii="Wingdings" w:hAnsi="Wingdings" w:cs="Wingdings"/>
          <w:color w:val="000000"/>
        </w:rPr>
        <w:t></w:t>
      </w:r>
      <w:r w:rsidRPr="0061122D">
        <w:rPr>
          <w:rFonts w:ascii="Arial" w:hAnsi="Arial" w:cs="Arial"/>
          <w:color w:val="000000"/>
        </w:rPr>
        <w:t>Education</w:t>
      </w:r>
      <w:r w:rsidRPr="0061122D">
        <w:rPr>
          <w:rFonts w:ascii="Arial" w:hAnsi="Arial" w:cs="Arial"/>
          <w:color w:val="000000"/>
        </w:rPr>
        <w:tab/>
      </w:r>
      <w:r w:rsidRPr="0061122D">
        <w:rPr>
          <w:rFonts w:ascii="Arial" w:hAnsi="Arial" w:cs="Arial"/>
          <w:color w:val="000000"/>
        </w:rPr>
        <w:tab/>
      </w:r>
      <w:r w:rsidRPr="0061122D">
        <w:rPr>
          <w:rFonts w:ascii="Arial" w:hAnsi="Arial" w:cs="Arial"/>
          <w:color w:val="000000"/>
        </w:rPr>
        <w:tab/>
      </w:r>
      <w:r w:rsidRPr="0061122D">
        <w:rPr>
          <w:rFonts w:ascii="Arial" w:hAnsi="Arial" w:cs="Arial"/>
          <w:color w:val="000000"/>
        </w:rPr>
        <w:tab/>
      </w:r>
      <w:r w:rsidRPr="0061122D">
        <w:rPr>
          <w:rFonts w:ascii="Arial" w:hAnsi="Arial" w:cs="Arial"/>
          <w:color w:val="000000"/>
        </w:rPr>
        <w:tab/>
      </w:r>
      <w:r w:rsidRPr="0061122D">
        <w:rPr>
          <w:rFonts w:ascii="Arial" w:hAnsi="Arial" w:cs="Arial"/>
          <w:color w:val="000000"/>
        </w:rPr>
        <w:tab/>
      </w:r>
      <w:r w:rsidRPr="0061122D">
        <w:rPr>
          <w:rFonts w:ascii="Wingdings" w:hAnsi="Wingdings" w:cs="Wingdings"/>
          <w:color w:val="000000"/>
        </w:rPr>
        <w:t></w:t>
      </w:r>
      <w:r w:rsidRPr="0061122D">
        <w:rPr>
          <w:rFonts w:ascii="Wingdings" w:hAnsi="Wingdings" w:cs="Wingdings"/>
          <w:color w:val="000000"/>
        </w:rPr>
        <w:t></w:t>
      </w:r>
      <w:r w:rsidRPr="0061122D">
        <w:rPr>
          <w:rFonts w:ascii="Arial" w:hAnsi="Arial" w:cs="Arial"/>
          <w:color w:val="000000"/>
        </w:rPr>
        <w:t xml:space="preserve">Membership </w:t>
      </w:r>
    </w:p>
    <w:p w14:paraId="39A62CBC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122D">
        <w:rPr>
          <w:rFonts w:ascii="Wingdings" w:hAnsi="Wingdings" w:cs="Wingdings"/>
          <w:color w:val="000000"/>
        </w:rPr>
        <w:t></w:t>
      </w:r>
      <w:r w:rsidRPr="0061122D">
        <w:rPr>
          <w:rFonts w:ascii="Wingdings" w:hAnsi="Wingdings" w:cs="Wingdings"/>
          <w:color w:val="000000"/>
        </w:rPr>
        <w:t></w:t>
      </w:r>
      <w:r w:rsidRPr="0061122D">
        <w:rPr>
          <w:rFonts w:ascii="Arial" w:hAnsi="Arial" w:cs="Arial"/>
          <w:color w:val="000000"/>
        </w:rPr>
        <w:t xml:space="preserve">National Philanthropy Day Awards Luncheon </w:t>
      </w:r>
      <w:r w:rsidRPr="0061122D">
        <w:rPr>
          <w:rFonts w:ascii="Arial" w:hAnsi="Arial" w:cs="Arial"/>
          <w:color w:val="000000"/>
        </w:rPr>
        <w:tab/>
      </w:r>
      <w:r w:rsidRPr="0061122D">
        <w:rPr>
          <w:rFonts w:ascii="Wingdings" w:hAnsi="Wingdings" w:cs="Wingdings"/>
          <w:color w:val="000000"/>
        </w:rPr>
        <w:t></w:t>
      </w:r>
      <w:r w:rsidRPr="0061122D">
        <w:rPr>
          <w:rFonts w:ascii="Wingdings" w:hAnsi="Wingdings" w:cs="Wingdings"/>
          <w:color w:val="000000"/>
        </w:rPr>
        <w:t></w:t>
      </w:r>
      <w:r w:rsidRPr="0061122D">
        <w:rPr>
          <w:rFonts w:ascii="Arial" w:hAnsi="Arial" w:cs="Arial"/>
          <w:color w:val="000000"/>
        </w:rPr>
        <w:t>Communications</w:t>
      </w:r>
    </w:p>
    <w:p w14:paraId="370EF314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122D">
        <w:rPr>
          <w:rFonts w:ascii="Wingdings" w:hAnsi="Wingdings" w:cs="Wingdings"/>
          <w:color w:val="000000"/>
        </w:rPr>
        <w:t></w:t>
      </w:r>
      <w:r w:rsidRPr="0061122D">
        <w:rPr>
          <w:rFonts w:ascii="Wingdings" w:hAnsi="Wingdings" w:cs="Wingdings"/>
          <w:color w:val="000000"/>
        </w:rPr>
        <w:t></w:t>
      </w:r>
      <w:r w:rsidRPr="0061122D">
        <w:rPr>
          <w:rFonts w:ascii="Arial" w:hAnsi="Arial" w:cs="Arial"/>
          <w:color w:val="000000"/>
        </w:rPr>
        <w:t xml:space="preserve">Diversity </w:t>
      </w:r>
      <w:r w:rsidRPr="0061122D">
        <w:rPr>
          <w:rFonts w:ascii="Arial" w:hAnsi="Arial" w:cs="Arial"/>
          <w:color w:val="000000"/>
        </w:rPr>
        <w:tab/>
      </w:r>
      <w:r w:rsidRPr="0061122D">
        <w:rPr>
          <w:rFonts w:ascii="Arial" w:hAnsi="Arial" w:cs="Arial"/>
          <w:color w:val="000000"/>
        </w:rPr>
        <w:tab/>
      </w:r>
      <w:r w:rsidRPr="0061122D">
        <w:rPr>
          <w:rFonts w:ascii="Arial" w:hAnsi="Arial" w:cs="Arial"/>
          <w:color w:val="000000"/>
        </w:rPr>
        <w:tab/>
      </w:r>
      <w:r w:rsidRPr="0061122D">
        <w:rPr>
          <w:rFonts w:ascii="Arial" w:hAnsi="Arial" w:cs="Arial"/>
          <w:color w:val="000000"/>
        </w:rPr>
        <w:tab/>
      </w:r>
      <w:r w:rsidRPr="0061122D">
        <w:rPr>
          <w:rFonts w:ascii="Arial" w:hAnsi="Arial" w:cs="Arial"/>
          <w:color w:val="000000"/>
        </w:rPr>
        <w:tab/>
      </w:r>
      <w:r w:rsidRPr="0061122D">
        <w:rPr>
          <w:rFonts w:ascii="Arial" w:hAnsi="Arial" w:cs="Arial"/>
          <w:color w:val="000000"/>
        </w:rPr>
        <w:tab/>
      </w:r>
      <w:r w:rsidRPr="0061122D">
        <w:rPr>
          <w:rFonts w:ascii="Wingdings" w:hAnsi="Wingdings" w:cs="Wingdings"/>
          <w:color w:val="000000"/>
        </w:rPr>
        <w:t></w:t>
      </w:r>
      <w:r w:rsidRPr="0061122D">
        <w:rPr>
          <w:rFonts w:ascii="Wingdings" w:hAnsi="Wingdings" w:cs="Wingdings"/>
          <w:color w:val="000000"/>
        </w:rPr>
        <w:t></w:t>
      </w:r>
      <w:r w:rsidRPr="0061122D">
        <w:rPr>
          <w:rFonts w:ascii="Arial" w:hAnsi="Arial" w:cs="Arial"/>
          <w:color w:val="000000"/>
        </w:rPr>
        <w:t>Regional Conference</w:t>
      </w:r>
    </w:p>
    <w:p w14:paraId="53900461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122D">
        <w:rPr>
          <w:rFonts w:ascii="Wingdings" w:hAnsi="Wingdings" w:cs="Wingdings"/>
          <w:color w:val="000000"/>
        </w:rPr>
        <w:t></w:t>
      </w:r>
      <w:r w:rsidRPr="0061122D">
        <w:rPr>
          <w:rFonts w:ascii="Wingdings" w:hAnsi="Wingdings" w:cs="Wingdings"/>
          <w:color w:val="000000"/>
        </w:rPr>
        <w:t></w:t>
      </w:r>
      <w:r w:rsidRPr="0061122D">
        <w:rPr>
          <w:rFonts w:ascii="Arial" w:hAnsi="Arial" w:cs="Arial"/>
          <w:color w:val="000000"/>
        </w:rPr>
        <w:t>Resource Development</w:t>
      </w:r>
    </w:p>
    <w:p w14:paraId="5704ED54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122D">
        <w:rPr>
          <w:rFonts w:ascii="Wingdings" w:hAnsi="Wingdings" w:cs="Wingdings"/>
          <w:color w:val="000000"/>
        </w:rPr>
        <w:t></w:t>
      </w:r>
      <w:r w:rsidRPr="0061122D">
        <w:rPr>
          <w:rFonts w:ascii="Wingdings" w:hAnsi="Wingdings" w:cs="Wingdings"/>
          <w:color w:val="000000"/>
        </w:rPr>
        <w:t></w:t>
      </w:r>
      <w:r w:rsidRPr="0061122D">
        <w:rPr>
          <w:rFonts w:ascii="Arial" w:hAnsi="Arial" w:cs="Arial"/>
          <w:color w:val="000000"/>
        </w:rPr>
        <w:tab/>
      </w:r>
      <w:r w:rsidRPr="0061122D">
        <w:rPr>
          <w:rFonts w:ascii="Arial" w:hAnsi="Arial" w:cs="Arial"/>
          <w:color w:val="000000"/>
        </w:rPr>
        <w:tab/>
      </w:r>
      <w:r w:rsidRPr="0061122D">
        <w:rPr>
          <w:rFonts w:ascii="Arial" w:hAnsi="Arial" w:cs="Arial"/>
          <w:color w:val="000000"/>
        </w:rPr>
        <w:tab/>
      </w:r>
      <w:r w:rsidRPr="0061122D">
        <w:rPr>
          <w:rFonts w:ascii="Arial" w:hAnsi="Arial" w:cs="Arial"/>
          <w:color w:val="000000"/>
        </w:rPr>
        <w:tab/>
      </w:r>
      <w:r w:rsidRPr="0061122D">
        <w:rPr>
          <w:rFonts w:ascii="Arial" w:hAnsi="Arial" w:cs="Arial"/>
          <w:color w:val="000000"/>
        </w:rPr>
        <w:tab/>
        <w:t xml:space="preserve"> </w:t>
      </w:r>
    </w:p>
    <w:p w14:paraId="7311A586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122D">
        <w:rPr>
          <w:rFonts w:ascii="Arial" w:hAnsi="Arial" w:cs="Arial"/>
          <w:b/>
          <w:color w:val="000000"/>
        </w:rPr>
        <w:t>SIGNATURE:</w:t>
      </w:r>
      <w:r w:rsidRPr="0061122D">
        <w:rPr>
          <w:rFonts w:ascii="Arial" w:hAnsi="Arial" w:cs="Arial"/>
          <w:color w:val="000000"/>
        </w:rPr>
        <w:t xml:space="preserve"> _____________________________________________________________</w:t>
      </w:r>
    </w:p>
    <w:p w14:paraId="0708091C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521B5C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>Along with this completed Application Form, candidate must submit a substantive narrative (limit one to two pages, letter form) explaining why</w:t>
      </w:r>
      <w:r w:rsidR="00B55E5E">
        <w:rPr>
          <w:rFonts w:ascii="Arial" w:hAnsi="Arial" w:cs="Arial"/>
          <w:color w:val="000000"/>
          <w:sz w:val="23"/>
          <w:szCs w:val="23"/>
        </w:rPr>
        <w:t xml:space="preserve"> the candidate is applying for this</w:t>
      </w:r>
      <w:r w:rsidRPr="0061122D">
        <w:rPr>
          <w:rFonts w:ascii="Arial" w:hAnsi="Arial" w:cs="Arial"/>
          <w:color w:val="000000"/>
          <w:sz w:val="23"/>
          <w:szCs w:val="23"/>
        </w:rPr>
        <w:t xml:space="preserve"> scholarship. In the narrative, please describe: </w:t>
      </w:r>
    </w:p>
    <w:p w14:paraId="1AF08E5D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9923584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 xml:space="preserve">• Financial need </w:t>
      </w:r>
    </w:p>
    <w:p w14:paraId="191BD77B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>• How the s</w:t>
      </w:r>
      <w:r w:rsidR="00B55E5E">
        <w:rPr>
          <w:rFonts w:ascii="Arial" w:hAnsi="Arial" w:cs="Arial"/>
          <w:color w:val="000000"/>
          <w:sz w:val="23"/>
          <w:szCs w:val="23"/>
        </w:rPr>
        <w:t xml:space="preserve">cholarship will benefit you and </w:t>
      </w:r>
      <w:r w:rsidRPr="0061122D">
        <w:rPr>
          <w:rFonts w:ascii="Arial" w:hAnsi="Arial" w:cs="Arial"/>
          <w:color w:val="000000"/>
          <w:sz w:val="23"/>
          <w:szCs w:val="23"/>
        </w:rPr>
        <w:t xml:space="preserve">your organization </w:t>
      </w:r>
    </w:p>
    <w:p w14:paraId="5C264AF2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 xml:space="preserve">• If Executive Director, please describe percentage of time spent in fundraising </w:t>
      </w:r>
    </w:p>
    <w:p w14:paraId="441607C5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 xml:space="preserve">• Previous/current involvement or participation with AFP </w:t>
      </w:r>
    </w:p>
    <w:p w14:paraId="1C34F2F3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 xml:space="preserve">• Previous training in fundraising </w:t>
      </w:r>
    </w:p>
    <w:p w14:paraId="36591AB6" w14:textId="77777777" w:rsidR="0061122D" w:rsidRP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 xml:space="preserve">• Any prior scholarships received from AFP (include dates) </w:t>
      </w:r>
    </w:p>
    <w:p w14:paraId="13628812" w14:textId="77777777" w:rsidR="0061122D" w:rsidRDefault="0061122D" w:rsidP="00611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122D">
        <w:rPr>
          <w:rFonts w:ascii="Arial" w:hAnsi="Arial" w:cs="Arial"/>
          <w:color w:val="000000"/>
          <w:sz w:val="23"/>
          <w:szCs w:val="23"/>
        </w:rPr>
        <w:t xml:space="preserve">• Other volunteer experience in the community </w:t>
      </w:r>
    </w:p>
    <w:p w14:paraId="460AC6BF" w14:textId="77777777" w:rsidR="00B55E5E" w:rsidRDefault="00B55E5E" w:rsidP="00B55E5E">
      <w:pPr>
        <w:pStyle w:val="NoSpacing"/>
        <w:rPr>
          <w:rFonts w:ascii="Arial" w:hAnsi="Arial" w:cs="Arial"/>
          <w:b/>
          <w:bCs/>
        </w:rPr>
      </w:pPr>
    </w:p>
    <w:p w14:paraId="08E9BFD5" w14:textId="77777777" w:rsidR="00EF3944" w:rsidRDefault="00570FC3" w:rsidP="00570FC3">
      <w:pPr>
        <w:pStyle w:val="NoSpacing"/>
        <w:jc w:val="center"/>
        <w:rPr>
          <w:rFonts w:ascii="Arial" w:hAnsi="Arial" w:cs="Arial"/>
          <w:sz w:val="20"/>
        </w:rPr>
      </w:pPr>
      <w:r w:rsidRPr="00570FC3">
        <w:rPr>
          <w:rFonts w:ascii="Arial" w:hAnsi="Arial" w:cs="Arial"/>
          <w:b/>
          <w:bCs/>
          <w:sz w:val="20"/>
        </w:rPr>
        <w:t xml:space="preserve">Questions, Completed Applications and Attachments to: </w:t>
      </w:r>
      <w:r w:rsidRPr="00570FC3">
        <w:rPr>
          <w:rFonts w:ascii="Arial" w:hAnsi="Arial" w:cs="Arial"/>
          <w:sz w:val="20"/>
        </w:rPr>
        <w:t xml:space="preserve">Sami Sheehan, Individual Giving Manager, </w:t>
      </w:r>
      <w:r w:rsidRPr="00570FC3">
        <w:rPr>
          <w:rFonts w:ascii="Arial" w:hAnsi="Arial" w:cs="Arial"/>
          <w:sz w:val="20"/>
          <w:szCs w:val="20"/>
        </w:rPr>
        <w:t xml:space="preserve">Lollypop Farm, the Humane Society of Greater Rochester, 99 Victor Road, Fairport, NY 14450; </w:t>
      </w:r>
      <w:r w:rsidRPr="00570FC3">
        <w:rPr>
          <w:rFonts w:ascii="Arial" w:hAnsi="Arial" w:cs="Arial"/>
          <w:sz w:val="20"/>
        </w:rPr>
        <w:t xml:space="preserve">Phone: 585-223-1330 x195; </w:t>
      </w:r>
    </w:p>
    <w:p w14:paraId="26776DAC" w14:textId="0A70F9D7" w:rsidR="008F5F58" w:rsidRPr="00570FC3" w:rsidRDefault="00570FC3" w:rsidP="00570FC3">
      <w:pPr>
        <w:pStyle w:val="NoSpacing"/>
        <w:jc w:val="center"/>
        <w:rPr>
          <w:rFonts w:ascii="Arial" w:hAnsi="Arial" w:cs="Arial"/>
          <w:sz w:val="20"/>
        </w:rPr>
      </w:pPr>
      <w:r w:rsidRPr="00570FC3">
        <w:rPr>
          <w:rFonts w:ascii="Arial" w:hAnsi="Arial" w:cs="Arial"/>
          <w:sz w:val="20"/>
        </w:rPr>
        <w:t xml:space="preserve">Cell: 585-368-8110. </w:t>
      </w:r>
      <w:r w:rsidRPr="00570FC3">
        <w:rPr>
          <w:rFonts w:ascii="Arial" w:hAnsi="Arial" w:cs="Arial"/>
          <w:color w:val="FF0000"/>
          <w:sz w:val="20"/>
        </w:rPr>
        <w:t xml:space="preserve">If emailing application please send to </w:t>
      </w:r>
      <w:r w:rsidRPr="00570FC3">
        <w:rPr>
          <w:rFonts w:ascii="Arial" w:hAnsi="Arial" w:cs="Arial"/>
          <w:b/>
          <w:color w:val="FF0000"/>
          <w:sz w:val="20"/>
        </w:rPr>
        <w:t>ssheehan@lollypop.org</w:t>
      </w:r>
      <w:r w:rsidRPr="00570FC3">
        <w:rPr>
          <w:rFonts w:ascii="Arial" w:hAnsi="Arial" w:cs="Arial"/>
          <w:color w:val="FF0000"/>
          <w:sz w:val="20"/>
        </w:rPr>
        <w:t xml:space="preserve"> AND </w:t>
      </w:r>
      <w:hyperlink r:id="rId8" w:history="1">
        <w:r w:rsidRPr="00570FC3">
          <w:rPr>
            <w:rStyle w:val="Hyperlink"/>
            <w:rFonts w:ascii="Arial" w:hAnsi="Arial" w:cs="Arial"/>
            <w:b/>
            <w:color w:val="FF0000"/>
            <w:sz w:val="20"/>
          </w:rPr>
          <w:t>info@afpgv.org</w:t>
        </w:r>
      </w:hyperlink>
    </w:p>
    <w:sectPr w:rsidR="008F5F58" w:rsidRPr="00570FC3" w:rsidSect="00B55E5E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2C37E" w14:textId="77777777" w:rsidR="00347F2F" w:rsidRDefault="00347F2F" w:rsidP="0061122D">
      <w:pPr>
        <w:spacing w:after="0" w:line="240" w:lineRule="auto"/>
      </w:pPr>
      <w:r>
        <w:separator/>
      </w:r>
    </w:p>
  </w:endnote>
  <w:endnote w:type="continuationSeparator" w:id="0">
    <w:p w14:paraId="317781B1" w14:textId="77777777" w:rsidR="00347F2F" w:rsidRDefault="00347F2F" w:rsidP="0061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956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A2DADA" w14:textId="25EB0F30" w:rsidR="00476A3C" w:rsidRDefault="00476A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B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B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B2BAC7" w14:textId="77777777" w:rsidR="00476A3C" w:rsidRDefault="00476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28015" w14:textId="77777777" w:rsidR="00347F2F" w:rsidRDefault="00347F2F" w:rsidP="0061122D">
      <w:pPr>
        <w:spacing w:after="0" w:line="240" w:lineRule="auto"/>
      </w:pPr>
      <w:r>
        <w:separator/>
      </w:r>
    </w:p>
  </w:footnote>
  <w:footnote w:type="continuationSeparator" w:id="0">
    <w:p w14:paraId="78581268" w14:textId="77777777" w:rsidR="00347F2F" w:rsidRDefault="00347F2F" w:rsidP="0061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17887"/>
    <w:multiLevelType w:val="hybridMultilevel"/>
    <w:tmpl w:val="EB42D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13FF7"/>
    <w:multiLevelType w:val="hybridMultilevel"/>
    <w:tmpl w:val="6278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B2"/>
    <w:rsid w:val="000731C9"/>
    <w:rsid w:val="00073F47"/>
    <w:rsid w:val="00074554"/>
    <w:rsid w:val="00110E79"/>
    <w:rsid w:val="00153181"/>
    <w:rsid w:val="0017069A"/>
    <w:rsid w:val="00177DB5"/>
    <w:rsid w:val="00190FC3"/>
    <w:rsid w:val="001F120D"/>
    <w:rsid w:val="00262955"/>
    <w:rsid w:val="002A3A97"/>
    <w:rsid w:val="003314BF"/>
    <w:rsid w:val="00336B0A"/>
    <w:rsid w:val="00347F2F"/>
    <w:rsid w:val="003C0E00"/>
    <w:rsid w:val="00422836"/>
    <w:rsid w:val="00437E49"/>
    <w:rsid w:val="00444BEB"/>
    <w:rsid w:val="00476A3C"/>
    <w:rsid w:val="00476AD8"/>
    <w:rsid w:val="004F1707"/>
    <w:rsid w:val="00570FC3"/>
    <w:rsid w:val="005C287A"/>
    <w:rsid w:val="005C3103"/>
    <w:rsid w:val="0061122D"/>
    <w:rsid w:val="00633632"/>
    <w:rsid w:val="0065675F"/>
    <w:rsid w:val="00671EA0"/>
    <w:rsid w:val="007054DA"/>
    <w:rsid w:val="007911B3"/>
    <w:rsid w:val="007A5319"/>
    <w:rsid w:val="008B7ACA"/>
    <w:rsid w:val="008C0303"/>
    <w:rsid w:val="008F5F58"/>
    <w:rsid w:val="009024FA"/>
    <w:rsid w:val="009D45CB"/>
    <w:rsid w:val="00A36320"/>
    <w:rsid w:val="00A53AB2"/>
    <w:rsid w:val="00A8554F"/>
    <w:rsid w:val="00AA6DED"/>
    <w:rsid w:val="00B47103"/>
    <w:rsid w:val="00B55E5E"/>
    <w:rsid w:val="00B71495"/>
    <w:rsid w:val="00BA341D"/>
    <w:rsid w:val="00BC1987"/>
    <w:rsid w:val="00C0389D"/>
    <w:rsid w:val="00C1187E"/>
    <w:rsid w:val="00CB172F"/>
    <w:rsid w:val="00CB3000"/>
    <w:rsid w:val="00D419AB"/>
    <w:rsid w:val="00D56B3A"/>
    <w:rsid w:val="00E633AC"/>
    <w:rsid w:val="00EB069C"/>
    <w:rsid w:val="00EB2AE9"/>
    <w:rsid w:val="00EC11C1"/>
    <w:rsid w:val="00EF3944"/>
    <w:rsid w:val="00F63BD4"/>
    <w:rsid w:val="00FD0DAA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A6C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70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7">
    <w:name w:val="A7"/>
    <w:uiPriority w:val="99"/>
    <w:rsid w:val="004F1707"/>
    <w:rPr>
      <w:rFonts w:cs="Minion Pro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22D"/>
  </w:style>
  <w:style w:type="paragraph" w:styleId="Footer">
    <w:name w:val="footer"/>
    <w:basedOn w:val="Normal"/>
    <w:link w:val="FooterChar"/>
    <w:uiPriority w:val="99"/>
    <w:unhideWhenUsed/>
    <w:rsid w:val="0061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22D"/>
  </w:style>
  <w:style w:type="paragraph" w:styleId="NoSpacing">
    <w:name w:val="No Spacing"/>
    <w:uiPriority w:val="1"/>
    <w:qFormat/>
    <w:rsid w:val="00B55E5E"/>
    <w:pPr>
      <w:spacing w:after="0" w:line="240" w:lineRule="auto"/>
    </w:pPr>
  </w:style>
  <w:style w:type="character" w:styleId="Hyperlink">
    <w:name w:val="Hyperlink"/>
    <w:rsid w:val="00B55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pg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Childhood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Salmon</dc:creator>
  <cp:lastModifiedBy>Sami Sheehan</cp:lastModifiedBy>
  <cp:revision>4</cp:revision>
  <cp:lastPrinted>2018-01-04T14:08:00Z</cp:lastPrinted>
  <dcterms:created xsi:type="dcterms:W3CDTF">2018-01-04T14:08:00Z</dcterms:created>
  <dcterms:modified xsi:type="dcterms:W3CDTF">2019-01-07T17:32:00Z</dcterms:modified>
</cp:coreProperties>
</file>